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D2C" w:rsidRDefault="00BF1592" w:rsidP="00BF1592">
      <w:pPr>
        <w:tabs>
          <w:tab w:val="left" w:pos="1108"/>
          <w:tab w:val="left" w:pos="2728"/>
          <w:tab w:val="left" w:pos="3808"/>
        </w:tabs>
        <w:jc w:val="center"/>
      </w:pPr>
      <w:r>
        <w:rPr>
          <w:rFonts w:ascii="標楷體" w:eastAsia="標楷體" w:hAnsi="標楷體"/>
          <w:b/>
          <w:color w:val="000000"/>
          <w:sz w:val="40"/>
          <w:szCs w:val="40"/>
        </w:rPr>
        <w:t>蘆</w:t>
      </w:r>
      <w:r>
        <w:rPr>
          <w:rFonts w:ascii="標楷體" w:eastAsia="標楷體" w:hAnsi="標楷體"/>
          <w:b/>
          <w:color w:val="000000"/>
          <w:sz w:val="40"/>
          <w:szCs w:val="40"/>
        </w:rPr>
        <w:t>洲</w:t>
      </w:r>
      <w:r>
        <w:rPr>
          <w:rFonts w:ascii="標楷體" w:eastAsia="標楷體" w:hAnsi="標楷體"/>
          <w:b/>
          <w:color w:val="000000"/>
          <w:sz w:val="40"/>
          <w:szCs w:val="40"/>
        </w:rPr>
        <w:t>國中</w:t>
      </w:r>
      <w:r>
        <w:rPr>
          <w:rFonts w:ascii="標楷體" w:eastAsia="標楷體" w:hAnsi="標楷體" w:hint="eastAsia"/>
          <w:b/>
          <w:color w:val="000000"/>
          <w:sz w:val="40"/>
          <w:szCs w:val="40"/>
        </w:rPr>
        <w:t xml:space="preserve">    八年級健康科教學活動設計</w:t>
      </w:r>
    </w:p>
    <w:tbl>
      <w:tblPr>
        <w:tblW w:w="969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8"/>
        <w:gridCol w:w="3298"/>
        <w:gridCol w:w="662"/>
        <w:gridCol w:w="900"/>
        <w:gridCol w:w="1080"/>
        <w:gridCol w:w="720"/>
        <w:gridCol w:w="720"/>
        <w:gridCol w:w="766"/>
      </w:tblGrid>
      <w:tr w:rsidR="00E86D2C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double" w:sz="12" w:space="0" w:color="000000"/>
              <w:left w:val="double" w:sz="12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2C" w:rsidRDefault="00BF1592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教學主題</w:t>
            </w:r>
          </w:p>
        </w:tc>
        <w:tc>
          <w:tcPr>
            <w:tcW w:w="3298" w:type="dxa"/>
            <w:tcBorders>
              <w:top w:val="double" w:sz="12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D2C" w:rsidRDefault="00D51387">
            <w:pPr>
              <w:spacing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青春愛的練習曲</w:t>
            </w:r>
          </w:p>
        </w:tc>
        <w:tc>
          <w:tcPr>
            <w:tcW w:w="1562" w:type="dxa"/>
            <w:gridSpan w:val="2"/>
            <w:tcBorders>
              <w:top w:val="double" w:sz="12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2C" w:rsidRDefault="00BF1592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設計教師</w:t>
            </w:r>
          </w:p>
        </w:tc>
        <w:tc>
          <w:tcPr>
            <w:tcW w:w="3286" w:type="dxa"/>
            <w:gridSpan w:val="4"/>
            <w:tcBorders>
              <w:top w:val="double" w:sz="12" w:space="0" w:color="000000"/>
              <w:left w:val="double" w:sz="4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D2C" w:rsidRDefault="00D51387">
            <w:pPr>
              <w:spacing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許玳榕</w:t>
            </w:r>
          </w:p>
        </w:tc>
      </w:tr>
      <w:tr w:rsidR="00E86D2C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2C" w:rsidRDefault="00BF1592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教學對象</w:t>
            </w:r>
          </w:p>
        </w:tc>
        <w:tc>
          <w:tcPr>
            <w:tcW w:w="329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D2C" w:rsidRDefault="00D51387">
            <w:pPr>
              <w:spacing w:line="360" w:lineRule="exact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811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2C" w:rsidRDefault="00BF1592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教學時間</w:t>
            </w:r>
          </w:p>
        </w:tc>
        <w:tc>
          <w:tcPr>
            <w:tcW w:w="3286" w:type="dxa"/>
            <w:gridSpan w:val="4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D2C" w:rsidRDefault="00D51387">
            <w:pPr>
              <w:spacing w:line="360" w:lineRule="exact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45分鐘</w:t>
            </w:r>
          </w:p>
        </w:tc>
      </w:tr>
      <w:tr w:rsidR="00E86D2C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2C" w:rsidRDefault="00BF1592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教學方法</w:t>
            </w:r>
          </w:p>
        </w:tc>
        <w:tc>
          <w:tcPr>
            <w:tcW w:w="329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D2C" w:rsidRDefault="00D51387">
            <w:pPr>
              <w:spacing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講述、實作演練</w:t>
            </w:r>
            <w:bookmarkStart w:id="0" w:name="_GoBack"/>
            <w:bookmarkEnd w:id="0"/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2C" w:rsidRDefault="00BF1592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評量方式</w:t>
            </w:r>
          </w:p>
        </w:tc>
        <w:tc>
          <w:tcPr>
            <w:tcW w:w="3286" w:type="dxa"/>
            <w:gridSpan w:val="4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D2C" w:rsidRDefault="00D51387">
            <w:pPr>
              <w:spacing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提問、實作演出</w:t>
            </w:r>
          </w:p>
        </w:tc>
      </w:tr>
      <w:tr w:rsidR="00E86D2C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1548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2C" w:rsidRDefault="00BF1592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教材來源</w:t>
            </w:r>
          </w:p>
        </w:tc>
        <w:tc>
          <w:tcPr>
            <w:tcW w:w="8146" w:type="dxa"/>
            <w:gridSpan w:val="7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D2C" w:rsidRDefault="00D51387">
            <w:pPr>
              <w:spacing w:line="360" w:lineRule="exact"/>
              <w:rPr>
                <w:rFonts w:ascii="標楷體" w:eastAsia="標楷體" w:hAnsi="標楷體" w:hint="eastAsia"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康軒版健康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八年級</w:t>
            </w:r>
          </w:p>
        </w:tc>
      </w:tr>
      <w:tr w:rsidR="00E86D2C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2C" w:rsidRDefault="00BF1592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目標領域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2C" w:rsidRDefault="00BF1592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教學目標</w:t>
            </w:r>
          </w:p>
        </w:tc>
        <w:tc>
          <w:tcPr>
            <w:tcW w:w="4186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2C" w:rsidRDefault="00BF1592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具體目標</w:t>
            </w:r>
          </w:p>
        </w:tc>
      </w:tr>
      <w:tr w:rsidR="00E86D2C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2C" w:rsidRDefault="00BF1592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認知目標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D2C" w:rsidRDefault="00D51387">
            <w:pPr>
              <w:spacing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認識好感的來來源</w:t>
            </w:r>
          </w:p>
        </w:tc>
        <w:tc>
          <w:tcPr>
            <w:tcW w:w="4186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D2C" w:rsidRDefault="00D51387">
            <w:pPr>
              <w:spacing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能回答教師提問好感的來源</w:t>
            </w:r>
          </w:p>
        </w:tc>
      </w:tr>
      <w:tr w:rsidR="00E86D2C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2C" w:rsidRDefault="00BF1592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情意目標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D2C" w:rsidRDefault="00D51387">
            <w:pPr>
              <w:spacing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辨識表達好感的合宜方式</w:t>
            </w:r>
          </w:p>
        </w:tc>
        <w:tc>
          <w:tcPr>
            <w:tcW w:w="4186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D2C" w:rsidRDefault="00D51387">
            <w:pPr>
              <w:spacing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能運用正確的方式表達好感</w:t>
            </w:r>
          </w:p>
        </w:tc>
      </w:tr>
      <w:tr w:rsidR="00E86D2C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2C" w:rsidRDefault="00BF1592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技能目標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D2C" w:rsidRDefault="009D47DD">
            <w:pPr>
              <w:spacing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學習拒絕他人追求的原則與因應策略</w:t>
            </w:r>
          </w:p>
        </w:tc>
        <w:tc>
          <w:tcPr>
            <w:tcW w:w="4186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D2C" w:rsidRDefault="009D47DD">
            <w:pPr>
              <w:spacing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練習自我肯定的拒絕方式</w:t>
            </w:r>
          </w:p>
        </w:tc>
      </w:tr>
      <w:tr w:rsidR="00E86D2C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1548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2C" w:rsidRDefault="00BF1592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時間分配</w:t>
            </w:r>
          </w:p>
        </w:tc>
        <w:tc>
          <w:tcPr>
            <w:tcW w:w="5940" w:type="dxa"/>
            <w:gridSpan w:val="4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2C" w:rsidRDefault="00BF1592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教學內容與活動說明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2C" w:rsidRDefault="009D47DD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時間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2C" w:rsidRDefault="00BF1592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教學方法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2C" w:rsidRDefault="00BF1592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教學資源</w:t>
            </w:r>
          </w:p>
        </w:tc>
      </w:tr>
      <w:tr w:rsidR="00E86D2C">
        <w:tblPrEx>
          <w:tblCellMar>
            <w:top w:w="0" w:type="dxa"/>
            <w:bottom w:w="0" w:type="dxa"/>
          </w:tblCellMar>
        </w:tblPrEx>
        <w:trPr>
          <w:trHeight w:val="6150"/>
        </w:trPr>
        <w:tc>
          <w:tcPr>
            <w:tcW w:w="1548" w:type="dxa"/>
            <w:tcBorders>
              <w:top w:val="single" w:sz="6" w:space="0" w:color="000000"/>
              <w:left w:val="double" w:sz="12" w:space="0" w:color="000000"/>
              <w:bottom w:val="double" w:sz="12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2C" w:rsidRDefault="00E86D2C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:rsidR="00E86D2C" w:rsidRDefault="00E86D2C">
            <w:pPr>
              <w:spacing w:line="3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940" w:type="dxa"/>
            <w:gridSpan w:val="4"/>
            <w:tcBorders>
              <w:top w:val="single" w:sz="6" w:space="0" w:color="000000"/>
              <w:left w:val="double" w:sz="4" w:space="0" w:color="000000"/>
              <w:bottom w:val="doub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D2C" w:rsidRDefault="00BF1592">
            <w:pPr>
              <w:numPr>
                <w:ilvl w:val="0"/>
                <w:numId w:val="1"/>
              </w:numPr>
              <w:spacing w:line="30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準備活動</w:t>
            </w:r>
          </w:p>
          <w:p w:rsidR="00E86D2C" w:rsidRDefault="00BF1592">
            <w:pPr>
              <w:numPr>
                <w:ilvl w:val="0"/>
                <w:numId w:val="2"/>
              </w:numPr>
              <w:spacing w:line="30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引起動機</w:t>
            </w:r>
          </w:p>
          <w:p w:rsidR="009D47DD" w:rsidRPr="009D47DD" w:rsidRDefault="009D47DD" w:rsidP="009D47DD">
            <w:pPr>
              <w:spacing w:line="300" w:lineRule="auto"/>
              <w:rPr>
                <w:rFonts w:ascii="標楷體" w:eastAsia="標楷體" w:hAnsi="標楷體" w:hint="eastAsia"/>
              </w:rPr>
            </w:pPr>
            <w:proofErr w:type="gramStart"/>
            <w:r w:rsidRPr="009D47DD">
              <w:rPr>
                <w:rFonts w:ascii="標楷體" w:eastAsia="標楷體" w:hAnsi="標楷體" w:hint="eastAsia"/>
              </w:rPr>
              <w:t>•</w:t>
            </w:r>
            <w:proofErr w:type="gramEnd"/>
            <w:r w:rsidRPr="009D47DD">
              <w:rPr>
                <w:rFonts w:ascii="標楷體" w:eastAsia="標楷體" w:hAnsi="標楷體" w:hint="eastAsia"/>
              </w:rPr>
              <w:t>好感是什麼？</w:t>
            </w:r>
          </w:p>
          <w:p w:rsidR="009D47DD" w:rsidRPr="009D47DD" w:rsidRDefault="009D47DD" w:rsidP="009D47DD">
            <w:pPr>
              <w:spacing w:line="300" w:lineRule="auto"/>
              <w:rPr>
                <w:rFonts w:ascii="標楷體" w:eastAsia="標楷體" w:hAnsi="標楷體" w:hint="eastAsia"/>
              </w:rPr>
            </w:pPr>
            <w:proofErr w:type="gramStart"/>
            <w:r w:rsidRPr="009D47DD">
              <w:rPr>
                <w:rFonts w:ascii="標楷體" w:eastAsia="標楷體" w:hAnsi="標楷體" w:hint="eastAsia"/>
              </w:rPr>
              <w:t>•</w:t>
            </w:r>
            <w:proofErr w:type="gramEnd"/>
            <w:r w:rsidRPr="009D47DD">
              <w:rPr>
                <w:rFonts w:ascii="標楷體" w:eastAsia="標楷體" w:hAnsi="標楷體" w:hint="eastAsia"/>
              </w:rPr>
              <w:t>說明好感包含欣賞與喜歡等感受</w:t>
            </w:r>
          </w:p>
          <w:p w:rsidR="00E86D2C" w:rsidRDefault="009D47DD" w:rsidP="009D47DD">
            <w:pPr>
              <w:spacing w:line="300" w:lineRule="auto"/>
              <w:rPr>
                <w:rFonts w:ascii="標楷體" w:eastAsia="標楷體" w:hAnsi="標楷體"/>
              </w:rPr>
            </w:pPr>
            <w:proofErr w:type="gramStart"/>
            <w:r w:rsidRPr="009D47DD">
              <w:rPr>
                <w:rFonts w:ascii="標楷體" w:eastAsia="標楷體" w:hAnsi="標楷體" w:hint="eastAsia"/>
              </w:rPr>
              <w:t>•</w:t>
            </w:r>
            <w:proofErr w:type="gramEnd"/>
            <w:r w:rsidRPr="009D47DD">
              <w:rPr>
                <w:rFonts w:ascii="標楷體" w:eastAsia="標楷體" w:hAnsi="標楷體" w:hint="eastAsia"/>
              </w:rPr>
              <w:t>在情感交往中，引發好感和吸引的三樣態</w:t>
            </w:r>
          </w:p>
          <w:p w:rsidR="00E86D2C" w:rsidRDefault="008A52B4">
            <w:pPr>
              <w:spacing w:line="300" w:lineRule="auto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•</w:t>
            </w:r>
            <w:proofErr w:type="gramEnd"/>
            <w:r>
              <w:rPr>
                <w:rFonts w:ascii="標楷體" w:eastAsia="標楷體" w:hAnsi="標楷體" w:hint="eastAsia"/>
              </w:rPr>
              <w:t>教師進行簡單提問</w:t>
            </w:r>
          </w:p>
          <w:p w:rsidR="00E86D2C" w:rsidRDefault="00BF1592">
            <w:pPr>
              <w:numPr>
                <w:ilvl w:val="0"/>
                <w:numId w:val="1"/>
              </w:numPr>
              <w:spacing w:line="30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發展活動</w:t>
            </w:r>
          </w:p>
          <w:p w:rsidR="00E86D2C" w:rsidRDefault="009D47DD" w:rsidP="009D47DD">
            <w:pPr>
              <w:pStyle w:val="a9"/>
              <w:numPr>
                <w:ilvl w:val="0"/>
                <w:numId w:val="2"/>
              </w:numPr>
              <w:spacing w:line="300" w:lineRule="auto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9D47DD">
              <w:rPr>
                <w:rFonts w:ascii="標楷體" w:eastAsia="標楷體" w:hAnsi="標楷體" w:hint="eastAsia"/>
                <w:sz w:val="22"/>
                <w:szCs w:val="22"/>
              </w:rPr>
              <w:t>愛的初體驗</w:t>
            </w:r>
            <w:proofErr w:type="gramStart"/>
            <w:r w:rsidRPr="009D47DD">
              <w:rPr>
                <w:rFonts w:ascii="標楷體" w:eastAsia="標楷體" w:hAnsi="標楷體"/>
                <w:sz w:val="22"/>
                <w:szCs w:val="22"/>
              </w:rPr>
              <w:t>—</w:t>
            </w:r>
            <w:proofErr w:type="gramEnd"/>
            <w:r w:rsidRPr="009D47DD">
              <w:rPr>
                <w:rFonts w:ascii="標楷體" w:eastAsia="標楷體" w:hAnsi="標楷體" w:hint="eastAsia"/>
                <w:sz w:val="22"/>
                <w:szCs w:val="22"/>
              </w:rPr>
              <w:t>情感的告白</w:t>
            </w:r>
          </w:p>
          <w:p w:rsidR="008A52B4" w:rsidRDefault="008A52B4" w:rsidP="008A52B4">
            <w:pPr>
              <w:pStyle w:val="a9"/>
              <w:spacing w:line="300" w:lineRule="auto"/>
              <w:ind w:left="593"/>
              <w:rPr>
                <w:rFonts w:ascii="標楷體" w:eastAsia="標楷體" w:hAnsi="標楷體" w:hint="eastAsia"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•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告白前的三種準備</w:t>
            </w:r>
          </w:p>
          <w:p w:rsidR="008A52B4" w:rsidRPr="009D47DD" w:rsidRDefault="008A52B4" w:rsidP="008A52B4">
            <w:pPr>
              <w:pStyle w:val="a9"/>
              <w:spacing w:line="300" w:lineRule="auto"/>
              <w:ind w:left="593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確認自己夠成熟/了解愛、成功與否都沒關係、表白也要好好說</w:t>
            </w:r>
          </w:p>
          <w:p w:rsidR="009D47DD" w:rsidRDefault="008A52B4" w:rsidP="009D47DD">
            <w:pPr>
              <w:pStyle w:val="a9"/>
              <w:numPr>
                <w:ilvl w:val="0"/>
                <w:numId w:val="2"/>
              </w:numPr>
              <w:spacing w:line="300" w:lineRule="auto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告白方式選選看</w:t>
            </w:r>
          </w:p>
          <w:p w:rsidR="008A52B4" w:rsidRPr="009D47DD" w:rsidRDefault="008A52B4" w:rsidP="008A52B4">
            <w:pPr>
              <w:pStyle w:val="a9"/>
              <w:spacing w:line="300" w:lineRule="auto"/>
              <w:ind w:left="593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•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請同學上台演出告白情境，並回答此方式的優缺點</w:t>
            </w:r>
          </w:p>
          <w:p w:rsidR="00E86D2C" w:rsidRDefault="00E86D2C">
            <w:pPr>
              <w:spacing w:line="300" w:lineRule="auto"/>
              <w:rPr>
                <w:rFonts w:ascii="標楷體" w:eastAsia="標楷體" w:hAnsi="標楷體"/>
                <w:sz w:val="22"/>
                <w:szCs w:val="22"/>
              </w:rPr>
            </w:pPr>
          </w:p>
          <w:p w:rsidR="00E86D2C" w:rsidRDefault="00BF1592">
            <w:pPr>
              <w:numPr>
                <w:ilvl w:val="0"/>
                <w:numId w:val="1"/>
              </w:numPr>
              <w:spacing w:line="300" w:lineRule="auto"/>
            </w:pPr>
            <w:r>
              <w:rPr>
                <w:rFonts w:ascii="標楷體" w:eastAsia="標楷體" w:hAnsi="標楷體"/>
              </w:rPr>
              <w:t>綜合活動</w:t>
            </w:r>
          </w:p>
          <w:p w:rsidR="00E86D2C" w:rsidRPr="008A52B4" w:rsidRDefault="008A52B4" w:rsidP="008A52B4">
            <w:pPr>
              <w:pStyle w:val="a9"/>
              <w:numPr>
                <w:ilvl w:val="0"/>
                <w:numId w:val="2"/>
              </w:numPr>
              <w:spacing w:line="300" w:lineRule="auto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8A52B4">
              <w:rPr>
                <w:rFonts w:ascii="標楷體" w:eastAsia="標楷體" w:hAnsi="標楷體" w:hint="eastAsia"/>
                <w:sz w:val="22"/>
                <w:szCs w:val="22"/>
              </w:rPr>
              <w:t>教師總結</w:t>
            </w:r>
          </w:p>
          <w:p w:rsidR="008A52B4" w:rsidRDefault="008A52B4" w:rsidP="008A52B4">
            <w:pPr>
              <w:pStyle w:val="a9"/>
              <w:spacing w:line="300" w:lineRule="auto"/>
              <w:ind w:left="593"/>
              <w:rPr>
                <w:rFonts w:ascii="標楷體" w:eastAsia="標楷體" w:hAnsi="標楷體" w:hint="eastAsia"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•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合宜的告白方式和態度應是能面對面，看到彼此的表情和神態。告白內容要禮貌且清楚明確，讓對方可以正確接收訊息。另外，保持禮貌且尊重的態度也是基本的。最後，表達是你的權利，但對方也有選擇權，無論結果如何，都要尊重對方的決定。</w:t>
            </w:r>
          </w:p>
          <w:p w:rsidR="00BF1592" w:rsidRPr="008A52B4" w:rsidRDefault="00BF1592" w:rsidP="008A52B4">
            <w:pPr>
              <w:pStyle w:val="a9"/>
              <w:spacing w:line="300" w:lineRule="auto"/>
              <w:ind w:left="593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•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預告下次上課的內容：面對不想接受的告白或追求，如何拒絕</w:t>
            </w:r>
          </w:p>
          <w:p w:rsidR="00E86D2C" w:rsidRDefault="00E86D2C">
            <w:pPr>
              <w:spacing w:line="300" w:lineRule="auto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D2C" w:rsidRDefault="00E86D2C">
            <w:pPr>
              <w:spacing w:line="300" w:lineRule="auto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  <w:p w:rsidR="009D47DD" w:rsidRDefault="009D47DD">
            <w:pPr>
              <w:spacing w:line="300" w:lineRule="auto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5分鐘</w:t>
            </w:r>
          </w:p>
          <w:p w:rsidR="008A52B4" w:rsidRDefault="008A52B4">
            <w:pPr>
              <w:spacing w:line="300" w:lineRule="auto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  <w:p w:rsidR="008A52B4" w:rsidRDefault="008A52B4">
            <w:pPr>
              <w:spacing w:line="300" w:lineRule="auto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  <w:p w:rsidR="008A52B4" w:rsidRDefault="008A52B4">
            <w:pPr>
              <w:spacing w:line="300" w:lineRule="auto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  <w:p w:rsidR="008A52B4" w:rsidRDefault="008A52B4">
            <w:pPr>
              <w:spacing w:line="300" w:lineRule="auto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  <w:p w:rsidR="008A52B4" w:rsidRDefault="008A52B4">
            <w:pPr>
              <w:spacing w:line="300" w:lineRule="auto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  <w:p w:rsidR="008A52B4" w:rsidRDefault="008A52B4">
            <w:pPr>
              <w:spacing w:line="300" w:lineRule="auto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10分鐘</w:t>
            </w:r>
          </w:p>
          <w:p w:rsidR="008A52B4" w:rsidRDefault="008A52B4">
            <w:pPr>
              <w:spacing w:line="300" w:lineRule="auto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  <w:p w:rsidR="008A52B4" w:rsidRDefault="008A52B4">
            <w:pPr>
              <w:spacing w:line="300" w:lineRule="auto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  <w:p w:rsidR="008A52B4" w:rsidRDefault="008A52B4">
            <w:pPr>
              <w:spacing w:line="300" w:lineRule="auto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20分鐘</w:t>
            </w:r>
          </w:p>
          <w:p w:rsidR="008A52B4" w:rsidRDefault="008A52B4">
            <w:pPr>
              <w:spacing w:line="300" w:lineRule="auto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  <w:p w:rsidR="008A52B4" w:rsidRDefault="008A52B4">
            <w:pPr>
              <w:spacing w:line="300" w:lineRule="auto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  <w:p w:rsidR="008A52B4" w:rsidRDefault="008A52B4">
            <w:pPr>
              <w:spacing w:line="300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10分鐘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D2C" w:rsidRDefault="00E86D2C">
            <w:pPr>
              <w:spacing w:line="300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D2C" w:rsidRDefault="00E86D2C">
            <w:pPr>
              <w:spacing w:line="300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</w:tbl>
    <w:p w:rsidR="00E86D2C" w:rsidRDefault="00E86D2C"/>
    <w:sectPr w:rsidR="00E86D2C">
      <w:footerReference w:type="default" r:id="rId8"/>
      <w:pgSz w:w="11906" w:h="16838"/>
      <w:pgMar w:top="1021" w:right="1134" w:bottom="1021" w:left="1134" w:header="851" w:footer="992" w:gutter="0"/>
      <w:cols w:space="720"/>
      <w:docGrid w:type="lines" w:linePitch="3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F1592">
      <w:r>
        <w:separator/>
      </w:r>
    </w:p>
  </w:endnote>
  <w:endnote w:type="continuationSeparator" w:id="0">
    <w:p w:rsidR="00000000" w:rsidRDefault="00BF1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07A" w:rsidRDefault="00BF159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文字方塊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E4707A" w:rsidRDefault="00BF1592">
                          <w:pPr>
                            <w:pStyle w:val="a7"/>
                          </w:pPr>
                          <w:r>
                            <w:rPr>
                              <w:rStyle w:val="a8"/>
                            </w:rPr>
                            <w:fldChar w:fldCharType="begin"/>
                          </w:r>
                          <w:r>
                            <w:rPr>
                              <w:rStyle w:val="a8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</w:rPr>
                            <w:fldChar w:fldCharType="separate"/>
                          </w:r>
                          <w:r>
                            <w:rPr>
                              <w:rStyle w:val="a8"/>
                              <w:noProof/>
                            </w:rPr>
                            <w:t>1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1" o:spid="_x0000_s1026" type="#_x0000_t202" style="position:absolute;margin-left:0;margin-top:.05pt;width:0;height:0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" filled="f" stroked="f">
              <v:textbox style="mso-fit-shape-to-text:t" inset="0,0,0,0">
                <w:txbxContent>
                  <w:p w:rsidR="00E4707A" w:rsidRDefault="00BF1592">
                    <w:pPr>
                      <w:pStyle w:val="a7"/>
                    </w:pPr>
                    <w:r>
                      <w:rPr>
                        <w:rStyle w:val="a8"/>
                      </w:rPr>
                      <w:fldChar w:fldCharType="begin"/>
                    </w:r>
                    <w:r>
                      <w:rPr>
                        <w:rStyle w:val="a8"/>
                      </w:rPr>
                      <w:instrText xml:space="preserve"> PAGE </w:instrText>
                    </w:r>
                    <w:r>
                      <w:rPr>
                        <w:rStyle w:val="a8"/>
                      </w:rPr>
                      <w:fldChar w:fldCharType="separate"/>
                    </w:r>
                    <w:r>
                      <w:rPr>
                        <w:rStyle w:val="a8"/>
                        <w:noProof/>
                      </w:rPr>
                      <w:t>1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F1592">
      <w:r>
        <w:rPr>
          <w:color w:val="000000"/>
        </w:rPr>
        <w:separator/>
      </w:r>
    </w:p>
  </w:footnote>
  <w:footnote w:type="continuationSeparator" w:id="0">
    <w:p w:rsidR="00000000" w:rsidRDefault="00BF15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"/>
      </v:shape>
    </w:pict>
  </w:numPicBullet>
  <w:abstractNum w:abstractNumId="0">
    <w:nsid w:val="0A8F3504"/>
    <w:multiLevelType w:val="multilevel"/>
    <w:tmpl w:val="2FE85904"/>
    <w:lvl w:ilvl="0">
      <w:start w:val="1"/>
      <w:numFmt w:val="taiwaneseCountingThousand"/>
      <w:lvlText w:val="%1、"/>
      <w:lvlJc w:val="left"/>
      <w:pPr>
        <w:ind w:left="593" w:hanging="480"/>
      </w:pPr>
    </w:lvl>
    <w:lvl w:ilvl="1">
      <w:start w:val="1"/>
      <w:numFmt w:val="ideographTraditional"/>
      <w:lvlText w:val="%2、"/>
      <w:lvlJc w:val="left"/>
      <w:pPr>
        <w:ind w:left="1073" w:hanging="480"/>
      </w:pPr>
    </w:lvl>
    <w:lvl w:ilvl="2">
      <w:start w:val="1"/>
      <w:numFmt w:val="lowerRoman"/>
      <w:lvlText w:val="%3."/>
      <w:lvlJc w:val="right"/>
      <w:pPr>
        <w:ind w:left="1553" w:hanging="480"/>
      </w:pPr>
    </w:lvl>
    <w:lvl w:ilvl="3">
      <w:start w:val="1"/>
      <w:numFmt w:val="decimal"/>
      <w:lvlText w:val="%4."/>
      <w:lvlJc w:val="left"/>
      <w:pPr>
        <w:ind w:left="2033" w:hanging="480"/>
      </w:pPr>
    </w:lvl>
    <w:lvl w:ilvl="4">
      <w:start w:val="1"/>
      <w:numFmt w:val="ideographTraditional"/>
      <w:lvlText w:val="%5、"/>
      <w:lvlJc w:val="left"/>
      <w:pPr>
        <w:ind w:left="2513" w:hanging="480"/>
      </w:pPr>
    </w:lvl>
    <w:lvl w:ilvl="5">
      <w:start w:val="1"/>
      <w:numFmt w:val="lowerRoman"/>
      <w:lvlText w:val="%6."/>
      <w:lvlJc w:val="right"/>
      <w:pPr>
        <w:ind w:left="2993" w:hanging="480"/>
      </w:pPr>
    </w:lvl>
    <w:lvl w:ilvl="6">
      <w:start w:val="1"/>
      <w:numFmt w:val="decimal"/>
      <w:lvlText w:val="%7."/>
      <w:lvlJc w:val="left"/>
      <w:pPr>
        <w:ind w:left="3473" w:hanging="480"/>
      </w:pPr>
    </w:lvl>
    <w:lvl w:ilvl="7">
      <w:start w:val="1"/>
      <w:numFmt w:val="ideographTraditional"/>
      <w:lvlText w:val="%8、"/>
      <w:lvlJc w:val="left"/>
      <w:pPr>
        <w:ind w:left="3953" w:hanging="480"/>
      </w:pPr>
    </w:lvl>
    <w:lvl w:ilvl="8">
      <w:start w:val="1"/>
      <w:numFmt w:val="lowerRoman"/>
      <w:lvlText w:val="%9."/>
      <w:lvlJc w:val="right"/>
      <w:pPr>
        <w:ind w:left="4433" w:hanging="480"/>
      </w:pPr>
    </w:lvl>
  </w:abstractNum>
  <w:abstractNum w:abstractNumId="1">
    <w:nsid w:val="657802B2"/>
    <w:multiLevelType w:val="multilevel"/>
    <w:tmpl w:val="0A8259A6"/>
    <w:lvl w:ilvl="0">
      <w:numFmt w:val="bullet"/>
      <w:lvlText w:val=""/>
      <w:lvlPicBulletId w:val="0"/>
      <w:lvlJc w:val="left"/>
      <w:pPr>
        <w:ind w:left="284" w:hanging="171"/>
      </w:pPr>
      <w:rPr>
        <w:rFonts w:hAnsi="Symbol" w:hint="default"/>
        <w:sz w:val="20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86D2C"/>
    <w:rsid w:val="008A52B4"/>
    <w:rsid w:val="009D47DD"/>
    <w:rsid w:val="00BF1592"/>
    <w:rsid w:val="00D51387"/>
    <w:rsid w:val="00E8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paragraph" w:styleId="a4">
    <w:name w:val="annotation text"/>
    <w:basedOn w:val="a"/>
  </w:style>
  <w:style w:type="paragraph" w:styleId="a5">
    <w:name w:val="annotation subject"/>
    <w:basedOn w:val="a4"/>
    <w:next w:val="a4"/>
    <w:rPr>
      <w:b/>
      <w:bCs/>
    </w:rPr>
  </w:style>
  <w:style w:type="paragraph" w:styleId="a6">
    <w:name w:val="Balloon Text"/>
    <w:basedOn w:val="a"/>
    <w:rPr>
      <w:rFonts w:ascii="Arial" w:hAnsi="Arial"/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</w:style>
  <w:style w:type="paragraph" w:styleId="a9">
    <w:name w:val="List Paragraph"/>
    <w:basedOn w:val="a"/>
    <w:pPr>
      <w:ind w:left="480"/>
    </w:pPr>
  </w:style>
  <w:style w:type="paragraph" w:styleId="aa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rPr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paragraph" w:styleId="a4">
    <w:name w:val="annotation text"/>
    <w:basedOn w:val="a"/>
  </w:style>
  <w:style w:type="paragraph" w:styleId="a5">
    <w:name w:val="annotation subject"/>
    <w:basedOn w:val="a4"/>
    <w:next w:val="a4"/>
    <w:rPr>
      <w:b/>
      <w:bCs/>
    </w:rPr>
  </w:style>
  <w:style w:type="paragraph" w:styleId="a6">
    <w:name w:val="Balloon Text"/>
    <w:basedOn w:val="a"/>
    <w:rPr>
      <w:rFonts w:ascii="Arial" w:hAnsi="Arial"/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</w:style>
  <w:style w:type="paragraph" w:styleId="a9">
    <w:name w:val="List Paragraph"/>
    <w:basedOn w:val="a"/>
    <w:pPr>
      <w:ind w:left="480"/>
    </w:pPr>
  </w:style>
  <w:style w:type="paragraph" w:styleId="aa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高中地理科　　一年級第六章教學活動設計</dc:title>
  <dc:creator>Hsu22</dc:creator>
  <cp:lastModifiedBy>ASUS</cp:lastModifiedBy>
  <cp:revision>4</cp:revision>
  <cp:lastPrinted>2010-11-07T04:11:00Z</cp:lastPrinted>
  <dcterms:created xsi:type="dcterms:W3CDTF">2024-12-27T22:40:00Z</dcterms:created>
  <dcterms:modified xsi:type="dcterms:W3CDTF">2024-12-27T22:53:00Z</dcterms:modified>
</cp:coreProperties>
</file>