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A47" w:rsidRPr="00282159" w:rsidRDefault="00B50A47" w:rsidP="008918E7">
      <w:pPr>
        <w:spacing w:afterLines="50" w:after="180" w:line="360" w:lineRule="exact"/>
        <w:jc w:val="center"/>
        <w:rPr>
          <w:rFonts w:ascii="標楷體" w:eastAsia="標楷體" w:hAnsi="標楷體"/>
          <w:b/>
          <w:bCs/>
          <w:color w:val="000000" w:themeColor="text1"/>
          <w:spacing w:val="20"/>
          <w:sz w:val="28"/>
          <w:szCs w:val="28"/>
        </w:rPr>
      </w:pPr>
      <w:bookmarkStart w:id="0" w:name="_Hlk178923267"/>
      <w:r w:rsidRPr="004064AC">
        <w:rPr>
          <w:rFonts w:ascii="標楷體" w:eastAsia="標楷體" w:hAnsi="標楷體" w:hint="eastAsia"/>
          <w:b/>
          <w:color w:val="002060"/>
          <w:sz w:val="28"/>
          <w:szCs w:val="28"/>
        </w:rPr>
        <w:t>新北市立蘆洲國中1</w:t>
      </w:r>
      <w:r w:rsidR="008918E7" w:rsidRPr="004064AC">
        <w:rPr>
          <w:rFonts w:ascii="標楷體" w:eastAsia="標楷體" w:hAnsi="標楷體"/>
          <w:b/>
          <w:color w:val="002060"/>
          <w:sz w:val="28"/>
          <w:szCs w:val="28"/>
        </w:rPr>
        <w:t>1</w:t>
      </w:r>
      <w:r w:rsidR="00442670">
        <w:rPr>
          <w:rFonts w:ascii="標楷體" w:eastAsia="標楷體" w:hAnsi="標楷體" w:hint="eastAsia"/>
          <w:b/>
          <w:color w:val="002060"/>
          <w:sz w:val="28"/>
          <w:szCs w:val="28"/>
        </w:rPr>
        <w:t>4</w:t>
      </w:r>
      <w:r w:rsidRPr="004064AC">
        <w:rPr>
          <w:rFonts w:ascii="標楷體" w:eastAsia="標楷體" w:hAnsi="標楷體" w:hint="eastAsia"/>
          <w:b/>
          <w:color w:val="002060"/>
          <w:sz w:val="28"/>
          <w:szCs w:val="28"/>
        </w:rPr>
        <w:t>學年度</w:t>
      </w:r>
      <w:r w:rsidRPr="00442670">
        <w:rPr>
          <w:rFonts w:ascii="標楷體" w:eastAsia="標楷體" w:hAnsi="標楷體" w:hint="eastAsia"/>
          <w:b/>
          <w:bCs/>
          <w:color w:val="002060"/>
          <w:spacing w:val="20"/>
          <w:sz w:val="28"/>
          <w:szCs w:val="28"/>
        </w:rPr>
        <w:t>生涯規</w:t>
      </w:r>
      <w:r w:rsidR="008918E7" w:rsidRPr="00442670">
        <w:rPr>
          <w:rFonts w:ascii="標楷體" w:eastAsia="標楷體" w:hAnsi="標楷體" w:hint="eastAsia"/>
          <w:b/>
          <w:bCs/>
          <w:color w:val="002060"/>
          <w:spacing w:val="20"/>
          <w:sz w:val="28"/>
          <w:szCs w:val="28"/>
        </w:rPr>
        <w:t>劃</w:t>
      </w:r>
      <w:r w:rsidRPr="00442670">
        <w:rPr>
          <w:rFonts w:ascii="標楷體" w:eastAsia="標楷體" w:hAnsi="標楷體" w:hint="eastAsia"/>
          <w:b/>
          <w:bCs/>
          <w:color w:val="002060"/>
          <w:spacing w:val="20"/>
          <w:sz w:val="28"/>
          <w:szCs w:val="28"/>
        </w:rPr>
        <w:t>教育</w:t>
      </w:r>
      <w:r w:rsidRPr="004064AC">
        <w:rPr>
          <w:rFonts w:ascii="標楷體" w:eastAsia="標楷體" w:hAnsi="標楷體" w:hint="eastAsia"/>
          <w:b/>
          <w:bCs/>
          <w:color w:val="002060"/>
          <w:spacing w:val="20"/>
          <w:sz w:val="28"/>
          <w:szCs w:val="28"/>
        </w:rPr>
        <w:t>融入領域教學</w:t>
      </w:r>
      <w:r w:rsidR="00282159" w:rsidRPr="004064AC">
        <w:rPr>
          <w:rFonts w:ascii="標楷體" w:eastAsia="標楷體" w:hAnsi="標楷體" w:hint="eastAsia"/>
          <w:b/>
          <w:color w:val="002060"/>
          <w:sz w:val="28"/>
          <w:szCs w:val="28"/>
        </w:rPr>
        <w:t>教案/活動設計</w:t>
      </w:r>
    </w:p>
    <w:tbl>
      <w:tblPr>
        <w:tblpPr w:leftFromText="180" w:rightFromText="180" w:vertAnchor="text" w:tblpXSpec="center" w:tblpY="1"/>
        <w:tblOverlap w:val="never"/>
        <w:tblW w:w="102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21"/>
        <w:gridCol w:w="2208"/>
        <w:gridCol w:w="1477"/>
        <w:gridCol w:w="1323"/>
        <w:gridCol w:w="1594"/>
        <w:gridCol w:w="851"/>
        <w:gridCol w:w="1428"/>
      </w:tblGrid>
      <w:tr w:rsidR="00985C0D" w:rsidRPr="00563742" w:rsidTr="00985C0D">
        <w:trPr>
          <w:trHeight w:val="340"/>
          <w:jc w:val="center"/>
        </w:trPr>
        <w:tc>
          <w:tcPr>
            <w:tcW w:w="1321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:rsidR="00317955" w:rsidRPr="006C64EF" w:rsidRDefault="00317955" w:rsidP="00985C0D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bCs/>
                <w:noProof/>
                <w:sz w:val="28"/>
                <w:szCs w:val="28"/>
              </w:rPr>
            </w:pPr>
            <w:r w:rsidRPr="006C64EF">
              <w:rPr>
                <w:rFonts w:ascii="標楷體" w:eastAsia="標楷體" w:hAnsi="標楷體" w:hint="eastAsia"/>
                <w:bCs/>
                <w:noProof/>
                <w:sz w:val="28"/>
                <w:szCs w:val="28"/>
              </w:rPr>
              <w:t>教材版本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7955" w:rsidRPr="004543FF" w:rsidRDefault="0024654A" w:rsidP="00B4260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</w:t>
            </w:r>
            <w:r>
              <w:rPr>
                <w:rFonts w:ascii="標楷體" w:eastAsia="標楷體" w:hAnsi="標楷體"/>
                <w:noProof/>
              </w:rPr>
              <w:t xml:space="preserve"> </w:t>
            </w:r>
          </w:p>
        </w:tc>
        <w:tc>
          <w:tcPr>
            <w:tcW w:w="132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7955" w:rsidRPr="006C64EF" w:rsidRDefault="00317955" w:rsidP="00985C0D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bCs/>
                <w:noProof/>
                <w:sz w:val="28"/>
                <w:szCs w:val="28"/>
              </w:rPr>
            </w:pPr>
            <w:r w:rsidRPr="006C64EF">
              <w:rPr>
                <w:rFonts w:ascii="標楷體" w:eastAsia="標楷體" w:hAnsi="標楷體"/>
                <w:bCs/>
                <w:noProof/>
                <w:sz w:val="28"/>
                <w:szCs w:val="28"/>
              </w:rPr>
              <w:t>設計</w:t>
            </w:r>
            <w:r w:rsidR="006C64EF">
              <w:rPr>
                <w:rFonts w:ascii="標楷體" w:eastAsia="標楷體" w:hAnsi="標楷體" w:hint="eastAsia"/>
                <w:bCs/>
                <w:noProof/>
                <w:sz w:val="28"/>
                <w:szCs w:val="28"/>
              </w:rPr>
              <w:t>教師</w:t>
            </w:r>
          </w:p>
        </w:tc>
        <w:tc>
          <w:tcPr>
            <w:tcW w:w="3873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7955" w:rsidRPr="00563742" w:rsidRDefault="00317955" w:rsidP="006C64EF">
            <w:pPr>
              <w:snapToGrid w:val="0"/>
              <w:spacing w:line="400" w:lineRule="exact"/>
              <w:ind w:firstLineChars="1000" w:firstLine="2400"/>
              <w:rPr>
                <w:rFonts w:ascii="標楷體" w:eastAsia="標楷體" w:hAnsi="標楷體"/>
                <w:noProof/>
              </w:rPr>
            </w:pPr>
            <w:r w:rsidRPr="00563742">
              <w:rPr>
                <w:rFonts w:ascii="標楷體" w:eastAsia="標楷體" w:hAnsi="標楷體" w:hint="eastAsia"/>
                <w:noProof/>
              </w:rPr>
              <w:t>老</w:t>
            </w:r>
            <w:r w:rsidR="006C64EF">
              <w:rPr>
                <w:rFonts w:ascii="標楷體" w:eastAsia="標楷體" w:hAnsi="標楷體" w:hint="eastAsia"/>
                <w:noProof/>
              </w:rPr>
              <w:t xml:space="preserve"> </w:t>
            </w:r>
            <w:r w:rsidRPr="00563742">
              <w:rPr>
                <w:rFonts w:ascii="標楷體" w:eastAsia="標楷體" w:hAnsi="標楷體" w:hint="eastAsia"/>
                <w:noProof/>
              </w:rPr>
              <w:t>師</w:t>
            </w:r>
          </w:p>
        </w:tc>
      </w:tr>
      <w:tr w:rsidR="00985C0D" w:rsidRPr="00563742" w:rsidTr="00985C0D">
        <w:trPr>
          <w:trHeight w:val="340"/>
          <w:jc w:val="center"/>
        </w:trPr>
        <w:tc>
          <w:tcPr>
            <w:tcW w:w="132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7955" w:rsidRPr="006C64EF" w:rsidRDefault="006C64EF" w:rsidP="00985C0D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bCs/>
                <w:noProof/>
                <w:sz w:val="28"/>
                <w:szCs w:val="28"/>
              </w:rPr>
            </w:pPr>
            <w:r w:rsidRPr="006C64EF">
              <w:rPr>
                <w:rFonts w:ascii="標楷體" w:eastAsia="標楷體" w:hAnsi="標楷體" w:hint="eastAsia"/>
                <w:bCs/>
                <w:noProof/>
                <w:sz w:val="28"/>
                <w:szCs w:val="28"/>
              </w:rPr>
              <w:t>實施</w:t>
            </w:r>
            <w:r w:rsidR="00AA3CC4" w:rsidRPr="006C64EF">
              <w:rPr>
                <w:rFonts w:ascii="標楷體" w:eastAsia="標楷體" w:hAnsi="標楷體" w:hint="eastAsia"/>
                <w:bCs/>
                <w:noProof/>
                <w:sz w:val="28"/>
                <w:szCs w:val="28"/>
              </w:rPr>
              <w:t>冊別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955" w:rsidRPr="004543FF" w:rsidRDefault="008E65FF" w:rsidP="006C64E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第 </w:t>
            </w:r>
            <w:r w:rsidR="006C64EF">
              <w:rPr>
                <w:rFonts w:ascii="標楷體" w:eastAsia="標楷體" w:hAnsi="標楷體"/>
                <w:noProof/>
              </w:rPr>
              <w:t xml:space="preserve"> </w:t>
            </w:r>
            <w:r>
              <w:rPr>
                <w:rFonts w:ascii="標楷體" w:eastAsia="標楷體" w:hAnsi="標楷體"/>
                <w:noProof/>
              </w:rPr>
              <w:t xml:space="preserve"> </w:t>
            </w:r>
            <w:r w:rsidR="006C64EF">
              <w:rPr>
                <w:rFonts w:ascii="標楷體" w:eastAsia="標楷體" w:hAnsi="標楷體"/>
                <w:noProof/>
              </w:rPr>
              <w:t xml:space="preserve">      </w:t>
            </w:r>
            <w:r w:rsidR="006C64EF">
              <w:rPr>
                <w:rFonts w:ascii="標楷體" w:eastAsia="標楷體" w:hAnsi="標楷體" w:hint="eastAsia"/>
                <w:noProof/>
              </w:rPr>
              <w:t xml:space="preserve">   </w:t>
            </w:r>
            <w:r>
              <w:rPr>
                <w:rFonts w:ascii="標楷體" w:eastAsia="標楷體" w:hAnsi="標楷體" w:hint="eastAsia"/>
                <w:noProof/>
              </w:rPr>
              <w:t>冊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7955" w:rsidRPr="006C64EF" w:rsidRDefault="00AA3CC4" w:rsidP="00985C0D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bCs/>
                <w:noProof/>
                <w:sz w:val="28"/>
                <w:szCs w:val="28"/>
              </w:rPr>
            </w:pPr>
            <w:r w:rsidRPr="006C64EF">
              <w:rPr>
                <w:rFonts w:ascii="標楷體" w:eastAsia="標楷體" w:hAnsi="標楷體"/>
                <w:bCs/>
                <w:noProof/>
                <w:sz w:val="28"/>
                <w:szCs w:val="28"/>
              </w:rPr>
              <w:t>實施年級</w:t>
            </w:r>
          </w:p>
        </w:tc>
        <w:tc>
          <w:tcPr>
            <w:tcW w:w="3873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17955" w:rsidRPr="00563742" w:rsidRDefault="00AA3CC4" w:rsidP="006C64EF">
            <w:pPr>
              <w:snapToGrid w:val="0"/>
              <w:spacing w:line="400" w:lineRule="exact"/>
              <w:ind w:firstLineChars="1000" w:firstLine="2400"/>
              <w:jc w:val="both"/>
              <w:rPr>
                <w:rFonts w:ascii="標楷體" w:eastAsia="標楷體" w:hAnsi="標楷體"/>
                <w:noProof/>
              </w:rPr>
            </w:pPr>
            <w:r w:rsidRPr="00563742">
              <w:rPr>
                <w:rFonts w:ascii="標楷體" w:eastAsia="標楷體" w:hAnsi="標楷體"/>
                <w:noProof/>
              </w:rPr>
              <w:t>年</w:t>
            </w:r>
            <w:r w:rsidR="006C64EF">
              <w:rPr>
                <w:rFonts w:ascii="標楷體" w:eastAsia="標楷體" w:hAnsi="標楷體" w:hint="eastAsia"/>
                <w:noProof/>
              </w:rPr>
              <w:t xml:space="preserve"> </w:t>
            </w:r>
            <w:r w:rsidRPr="00563742">
              <w:rPr>
                <w:rFonts w:ascii="標楷體" w:eastAsia="標楷體" w:hAnsi="標楷體"/>
                <w:noProof/>
              </w:rPr>
              <w:t>級</w:t>
            </w:r>
          </w:p>
        </w:tc>
      </w:tr>
      <w:tr w:rsidR="00985C0D" w:rsidRPr="00563742" w:rsidTr="00985C0D">
        <w:trPr>
          <w:trHeight w:val="340"/>
          <w:jc w:val="center"/>
        </w:trPr>
        <w:tc>
          <w:tcPr>
            <w:tcW w:w="13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0A47" w:rsidRPr="006C64EF" w:rsidRDefault="00AA3CC4" w:rsidP="003F3A7B">
            <w:pPr>
              <w:snapToGrid w:val="0"/>
              <w:spacing w:beforeLines="30" w:before="108"/>
              <w:ind w:leftChars="-50" w:left="-120" w:rightChars="-50" w:right="-120"/>
              <w:jc w:val="center"/>
              <w:rPr>
                <w:rFonts w:ascii="標楷體" w:eastAsia="標楷體" w:hAnsi="標楷體"/>
                <w:bCs/>
                <w:noProof/>
                <w:sz w:val="28"/>
                <w:szCs w:val="28"/>
              </w:rPr>
            </w:pPr>
            <w:r w:rsidRPr="006C64EF">
              <w:rPr>
                <w:rFonts w:ascii="標楷體" w:eastAsia="標楷體" w:hAnsi="標楷體"/>
                <w:bCs/>
                <w:noProof/>
                <w:sz w:val="28"/>
                <w:szCs w:val="28"/>
              </w:rPr>
              <w:t>單元名稱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47" w:rsidRPr="00563742" w:rsidRDefault="00B50A47" w:rsidP="00AA3CC4">
            <w:pPr>
              <w:snapToGrid w:val="0"/>
              <w:spacing w:line="400" w:lineRule="exact"/>
              <w:ind w:firstLineChars="100" w:firstLine="240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47" w:rsidRPr="006C64EF" w:rsidRDefault="00B50A47" w:rsidP="00985C0D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bCs/>
                <w:noProof/>
                <w:sz w:val="28"/>
                <w:szCs w:val="28"/>
              </w:rPr>
            </w:pPr>
            <w:r w:rsidRPr="006C64EF">
              <w:rPr>
                <w:rFonts w:ascii="標楷體" w:eastAsia="標楷體" w:hAnsi="標楷體"/>
                <w:bCs/>
                <w:noProof/>
                <w:sz w:val="28"/>
                <w:szCs w:val="28"/>
              </w:rPr>
              <w:t>總節數</w:t>
            </w:r>
          </w:p>
        </w:tc>
        <w:tc>
          <w:tcPr>
            <w:tcW w:w="3873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A47" w:rsidRPr="00563742" w:rsidRDefault="006C64EF" w:rsidP="003F3A7B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共 </w:t>
            </w:r>
            <w:r>
              <w:rPr>
                <w:rFonts w:ascii="標楷體" w:eastAsia="標楷體" w:hAnsi="標楷體"/>
                <w:noProof/>
              </w:rPr>
              <w:t xml:space="preserve">        </w:t>
            </w:r>
            <w:r>
              <w:rPr>
                <w:rFonts w:ascii="標楷體" w:eastAsia="標楷體" w:hAnsi="標楷體" w:hint="eastAsia"/>
                <w:noProof/>
              </w:rPr>
              <w:t xml:space="preserve">   節</w:t>
            </w:r>
          </w:p>
        </w:tc>
      </w:tr>
      <w:tr w:rsidR="00985C0D" w:rsidRPr="00563742" w:rsidTr="00985C0D">
        <w:trPr>
          <w:trHeight w:val="1012"/>
          <w:jc w:val="center"/>
        </w:trPr>
        <w:tc>
          <w:tcPr>
            <w:tcW w:w="13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47" w:rsidRPr="006C64EF" w:rsidRDefault="00B50A47" w:rsidP="00985C0D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bCs/>
                <w:noProof/>
                <w:sz w:val="28"/>
                <w:szCs w:val="28"/>
              </w:rPr>
            </w:pPr>
            <w:r w:rsidRPr="006C64EF">
              <w:rPr>
                <w:rFonts w:ascii="標楷體" w:eastAsia="標楷體" w:hAnsi="標楷體" w:hint="eastAsia"/>
                <w:bCs/>
                <w:noProof/>
                <w:sz w:val="28"/>
                <w:szCs w:val="28"/>
              </w:rPr>
              <w:t>課程類型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47" w:rsidRPr="00563742" w:rsidRDefault="00B50A47" w:rsidP="007359F4">
            <w:pPr>
              <w:snapToGrid w:val="0"/>
              <w:spacing w:line="300" w:lineRule="exact"/>
              <w:rPr>
                <w:rFonts w:ascii="標楷體" w:eastAsia="標楷體" w:hAnsi="標楷體"/>
                <w:noProof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■</w:t>
            </w:r>
            <w:r w:rsidRPr="00563742">
              <w:rPr>
                <w:rFonts w:ascii="標楷體" w:eastAsia="標楷體" w:hAnsi="標楷體" w:hint="eastAsia"/>
                <w:noProof/>
              </w:rPr>
              <w:t>議題融入式課程</w:t>
            </w:r>
          </w:p>
          <w:p w:rsidR="00B50A47" w:rsidRPr="00563742" w:rsidRDefault="00B50A47" w:rsidP="007359F4">
            <w:pPr>
              <w:snapToGrid w:val="0"/>
              <w:spacing w:line="300" w:lineRule="exact"/>
              <w:rPr>
                <w:rFonts w:ascii="標楷體" w:eastAsia="標楷體" w:hAnsi="標楷體"/>
                <w:noProof/>
              </w:rPr>
            </w:pPr>
            <w:r w:rsidRPr="00563742">
              <w:rPr>
                <w:rFonts w:ascii="標楷體" w:eastAsia="標楷體" w:hAnsi="標楷體" w:hint="eastAsia"/>
                <w:noProof/>
              </w:rPr>
              <w:t>□議題主題式課程</w:t>
            </w:r>
          </w:p>
          <w:p w:rsidR="00B50A47" w:rsidRPr="00563742" w:rsidRDefault="00B50A47" w:rsidP="007359F4">
            <w:pPr>
              <w:snapToGrid w:val="0"/>
              <w:spacing w:line="300" w:lineRule="exact"/>
              <w:rPr>
                <w:rFonts w:ascii="標楷體" w:eastAsia="標楷體" w:hAnsi="標楷體"/>
                <w:noProof/>
              </w:rPr>
            </w:pPr>
            <w:r w:rsidRPr="00563742">
              <w:rPr>
                <w:rFonts w:ascii="標楷體" w:eastAsia="標楷體" w:hAnsi="標楷體" w:hint="eastAsia"/>
                <w:noProof/>
              </w:rPr>
              <w:t>□議題特色課程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47" w:rsidRPr="006C64EF" w:rsidRDefault="00B50A47" w:rsidP="00985C0D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bCs/>
                <w:noProof/>
                <w:sz w:val="28"/>
                <w:szCs w:val="28"/>
              </w:rPr>
            </w:pPr>
            <w:r w:rsidRPr="006C64EF">
              <w:rPr>
                <w:rFonts w:ascii="標楷體" w:eastAsia="標楷體" w:hAnsi="標楷體" w:hint="eastAsia"/>
                <w:bCs/>
                <w:noProof/>
                <w:sz w:val="28"/>
                <w:szCs w:val="28"/>
              </w:rPr>
              <w:t>課程</w:t>
            </w:r>
          </w:p>
          <w:p w:rsidR="00B50A47" w:rsidRPr="006C64EF" w:rsidRDefault="00B50A47" w:rsidP="00985C0D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bCs/>
                <w:noProof/>
                <w:sz w:val="28"/>
                <w:szCs w:val="28"/>
              </w:rPr>
            </w:pPr>
            <w:r w:rsidRPr="006C64EF">
              <w:rPr>
                <w:rFonts w:ascii="標楷體" w:eastAsia="標楷體" w:hAnsi="標楷體" w:hint="eastAsia"/>
                <w:bCs/>
                <w:noProof/>
                <w:sz w:val="28"/>
                <w:szCs w:val="28"/>
              </w:rPr>
              <w:t>實施時間</w:t>
            </w:r>
          </w:p>
        </w:tc>
        <w:tc>
          <w:tcPr>
            <w:tcW w:w="3873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0A47" w:rsidRPr="00563742" w:rsidRDefault="00B50A47" w:rsidP="003F1255">
            <w:pPr>
              <w:snapToGrid w:val="0"/>
              <w:spacing w:beforeLines="50" w:before="180" w:line="300" w:lineRule="exact"/>
              <w:rPr>
                <w:rFonts w:ascii="標楷體" w:eastAsia="標楷體" w:hAnsi="標楷體"/>
                <w:noProof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■</w:t>
            </w:r>
            <w:r w:rsidRPr="00563742">
              <w:rPr>
                <w:rFonts w:ascii="標楷體" w:eastAsia="標楷體" w:hAnsi="標楷體" w:hint="eastAsia"/>
                <w:bCs/>
                <w:noProof/>
                <w:u w:val="single"/>
              </w:rPr>
              <w:t xml:space="preserve">　</w:t>
            </w:r>
            <w:r w:rsidR="003F1255">
              <w:rPr>
                <w:rFonts w:ascii="標楷體" w:eastAsia="標楷體" w:hAnsi="標楷體" w:hint="eastAsia"/>
                <w:bCs/>
                <w:noProof/>
                <w:u w:val="single"/>
              </w:rPr>
              <w:t xml:space="preserve"> </w:t>
            </w:r>
            <w:r w:rsidR="00317955" w:rsidRPr="00563742">
              <w:rPr>
                <w:rFonts w:ascii="標楷體" w:eastAsia="標楷體" w:hAnsi="標楷體" w:hint="eastAsia"/>
                <w:bCs/>
                <w:noProof/>
                <w:u w:val="single"/>
              </w:rPr>
              <w:t xml:space="preserve">　</w:t>
            </w:r>
            <w:r w:rsidR="004064AC">
              <w:rPr>
                <w:rFonts w:ascii="標楷體" w:eastAsia="標楷體" w:hAnsi="標楷體" w:hint="eastAsia"/>
                <w:bCs/>
                <w:noProof/>
                <w:u w:val="single"/>
              </w:rPr>
              <w:t xml:space="preserve"> </w:t>
            </w:r>
            <w:r w:rsidR="00317955" w:rsidRPr="00563742">
              <w:rPr>
                <w:rFonts w:ascii="標楷體" w:eastAsia="標楷體" w:hAnsi="標楷體" w:hint="eastAsia"/>
                <w:bCs/>
                <w:noProof/>
                <w:u w:val="single"/>
              </w:rPr>
              <w:t xml:space="preserve">  </w:t>
            </w:r>
            <w:r w:rsidR="00317955" w:rsidRPr="00563742">
              <w:rPr>
                <w:rFonts w:ascii="標楷體" w:eastAsia="標楷體" w:hAnsi="標楷體"/>
                <w:bCs/>
                <w:noProof/>
                <w:u w:val="single"/>
              </w:rPr>
              <w:t xml:space="preserve"> </w:t>
            </w:r>
            <w:r w:rsidR="003F1255" w:rsidRPr="00563742">
              <w:rPr>
                <w:rFonts w:ascii="標楷體" w:eastAsia="標楷體" w:hAnsi="標楷體"/>
                <w:bCs/>
                <w:noProof/>
              </w:rPr>
              <w:t>領域</w:t>
            </w:r>
            <w:r w:rsidR="003F1255">
              <w:rPr>
                <w:rFonts w:ascii="標楷體" w:eastAsia="標楷體" w:hAnsi="標楷體" w:hint="eastAsia"/>
                <w:bCs/>
                <w:noProof/>
              </w:rPr>
              <w:t xml:space="preserve"> </w:t>
            </w:r>
            <w:r w:rsidR="00317955" w:rsidRPr="00563742">
              <w:rPr>
                <w:rFonts w:ascii="標楷體" w:eastAsia="標楷體" w:hAnsi="標楷體" w:hint="eastAsia"/>
                <w:bCs/>
                <w:noProof/>
                <w:u w:val="single"/>
              </w:rPr>
              <w:t xml:space="preserve">　 </w:t>
            </w:r>
            <w:r w:rsidR="004064AC">
              <w:rPr>
                <w:rFonts w:ascii="標楷體" w:eastAsia="標楷體" w:hAnsi="標楷體" w:hint="eastAsia"/>
                <w:bCs/>
                <w:noProof/>
                <w:u w:val="single"/>
              </w:rPr>
              <w:t xml:space="preserve"> </w:t>
            </w:r>
            <w:r w:rsidR="003F1255">
              <w:rPr>
                <w:rFonts w:ascii="標楷體" w:eastAsia="標楷體" w:hAnsi="標楷體" w:hint="eastAsia"/>
                <w:bCs/>
                <w:noProof/>
                <w:u w:val="single"/>
              </w:rPr>
              <w:t xml:space="preserve">  </w:t>
            </w:r>
            <w:r w:rsidR="00317955" w:rsidRPr="00563742">
              <w:rPr>
                <w:rFonts w:ascii="標楷體" w:eastAsia="標楷體" w:hAnsi="標楷體" w:hint="eastAsia"/>
                <w:bCs/>
                <w:noProof/>
                <w:u w:val="single"/>
              </w:rPr>
              <w:t xml:space="preserve">　 </w:t>
            </w:r>
            <w:r w:rsidR="00317955" w:rsidRPr="00563742">
              <w:rPr>
                <w:rFonts w:ascii="標楷體" w:eastAsia="標楷體" w:hAnsi="標楷體"/>
                <w:bCs/>
                <w:noProof/>
                <w:u w:val="single"/>
              </w:rPr>
              <w:t xml:space="preserve"> </w:t>
            </w:r>
            <w:r w:rsidR="003F1255" w:rsidRPr="00563742">
              <w:rPr>
                <w:rFonts w:ascii="標楷體" w:eastAsia="標楷體" w:hAnsi="標楷體"/>
                <w:bCs/>
                <w:noProof/>
              </w:rPr>
              <w:t>科目</w:t>
            </w:r>
          </w:p>
          <w:p w:rsidR="00B50A47" w:rsidRPr="00563742" w:rsidRDefault="00B50A47" w:rsidP="007359F4">
            <w:pPr>
              <w:snapToGrid w:val="0"/>
              <w:spacing w:line="300" w:lineRule="exact"/>
              <w:rPr>
                <w:rFonts w:ascii="標楷體" w:eastAsia="標楷體" w:hAnsi="標楷體"/>
                <w:noProof/>
              </w:rPr>
            </w:pPr>
            <w:r w:rsidRPr="00563742">
              <w:rPr>
                <w:rFonts w:ascii="標楷體" w:eastAsia="標楷體" w:hAnsi="標楷體" w:hint="eastAsia"/>
                <w:noProof/>
              </w:rPr>
              <w:t>□校訂必修</w:t>
            </w:r>
            <w:r w:rsidRPr="00563742">
              <w:rPr>
                <w:rFonts w:ascii="標楷體" w:eastAsia="標楷體" w:hAnsi="標楷體"/>
                <w:bCs/>
                <w:noProof/>
              </w:rPr>
              <w:t>/</w:t>
            </w:r>
            <w:r w:rsidRPr="00563742">
              <w:rPr>
                <w:rFonts w:ascii="標楷體" w:eastAsia="標楷體" w:hAnsi="標楷體" w:hint="eastAsia"/>
                <w:bCs/>
                <w:noProof/>
              </w:rPr>
              <w:t>選修</w:t>
            </w:r>
          </w:p>
          <w:p w:rsidR="00B50A47" w:rsidRPr="00563742" w:rsidRDefault="00B50A47" w:rsidP="007359F4">
            <w:pPr>
              <w:snapToGrid w:val="0"/>
              <w:spacing w:line="300" w:lineRule="exact"/>
              <w:rPr>
                <w:rFonts w:ascii="標楷體" w:eastAsia="標楷體" w:hAnsi="標楷體"/>
                <w:bCs/>
                <w:noProof/>
              </w:rPr>
            </w:pPr>
            <w:r w:rsidRPr="00563742">
              <w:rPr>
                <w:rFonts w:ascii="標楷體" w:eastAsia="標楷體" w:hAnsi="標楷體" w:hint="eastAsia"/>
                <w:noProof/>
              </w:rPr>
              <w:t>□彈性學習課程</w:t>
            </w:r>
            <w:r w:rsidRPr="00563742">
              <w:rPr>
                <w:rFonts w:ascii="標楷體" w:eastAsia="標楷體" w:hAnsi="標楷體"/>
                <w:bCs/>
                <w:noProof/>
              </w:rPr>
              <w:t>/</w:t>
            </w:r>
            <w:r w:rsidRPr="00563742">
              <w:rPr>
                <w:rFonts w:ascii="標楷體" w:eastAsia="標楷體" w:hAnsi="標楷體" w:hint="eastAsia"/>
                <w:noProof/>
              </w:rPr>
              <w:t>時間</w:t>
            </w:r>
          </w:p>
        </w:tc>
      </w:tr>
      <w:tr w:rsidR="00317955" w:rsidRPr="00563742" w:rsidTr="00985C0D">
        <w:trPr>
          <w:trHeight w:val="340"/>
          <w:jc w:val="center"/>
        </w:trPr>
        <w:tc>
          <w:tcPr>
            <w:tcW w:w="102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7955" w:rsidRPr="006C64EF" w:rsidRDefault="00317955" w:rsidP="006C64E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C64EF">
              <w:rPr>
                <w:rFonts w:ascii="標楷體" w:eastAsia="標楷體" w:hAnsi="標楷體" w:cs="Microsoft JhengHei UI"/>
                <w:color w:val="000000"/>
                <w:sz w:val="28"/>
                <w:szCs w:val="28"/>
              </w:rPr>
              <w:t>生涯規劃教</w:t>
            </w:r>
            <w:r w:rsidRPr="006C64EF">
              <w:rPr>
                <w:rFonts w:ascii="標楷體" w:eastAsia="標楷體" w:hAnsi="標楷體" w:cs="Microsoft JhengHei UI" w:hint="eastAsia"/>
                <w:color w:val="000000"/>
                <w:sz w:val="28"/>
                <w:szCs w:val="28"/>
              </w:rPr>
              <w:t>育</w:t>
            </w:r>
          </w:p>
        </w:tc>
      </w:tr>
      <w:tr w:rsidR="00317955" w:rsidRPr="00563742" w:rsidTr="00985C0D">
        <w:trPr>
          <w:trHeight w:val="340"/>
          <w:jc w:val="center"/>
        </w:trPr>
        <w:tc>
          <w:tcPr>
            <w:tcW w:w="3529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17955" w:rsidRPr="006C64EF" w:rsidRDefault="00317955" w:rsidP="00317955">
            <w:pPr>
              <w:snapToGrid w:val="0"/>
              <w:spacing w:line="400" w:lineRule="exact"/>
              <w:jc w:val="center"/>
              <w:rPr>
                <w:rFonts w:ascii="標楷體" w:eastAsia="標楷體" w:hAnsi="標楷體" w:cs="Microsoft JhengHei UI"/>
                <w:color w:val="000000"/>
                <w:sz w:val="28"/>
                <w:szCs w:val="28"/>
              </w:rPr>
            </w:pPr>
            <w:r w:rsidRPr="006C64EF">
              <w:rPr>
                <w:rFonts w:ascii="標楷體" w:eastAsia="標楷體" w:hAnsi="標楷體"/>
                <w:bCs/>
                <w:noProof/>
                <w:sz w:val="28"/>
                <w:szCs w:val="28"/>
              </w:rPr>
              <w:t>學習</w:t>
            </w:r>
            <w:r w:rsidRPr="006C64EF">
              <w:rPr>
                <w:rFonts w:ascii="標楷體" w:eastAsia="標楷體" w:hAnsi="標楷體" w:hint="eastAsia"/>
                <w:bCs/>
                <w:noProof/>
                <w:sz w:val="28"/>
                <w:szCs w:val="28"/>
              </w:rPr>
              <w:t>主題</w:t>
            </w:r>
          </w:p>
        </w:tc>
        <w:tc>
          <w:tcPr>
            <w:tcW w:w="6673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17955" w:rsidRPr="003F1255" w:rsidRDefault="00317955" w:rsidP="006C64EF">
            <w:pPr>
              <w:snapToGrid w:val="0"/>
              <w:jc w:val="center"/>
              <w:rPr>
                <w:rFonts w:ascii="標楷體" w:eastAsia="標楷體" w:hAnsi="標楷體" w:cs="Microsoft JhengHei UI"/>
                <w:color w:val="C00000"/>
                <w:sz w:val="28"/>
                <w:szCs w:val="28"/>
              </w:rPr>
            </w:pPr>
            <w:r w:rsidRPr="00442670">
              <w:rPr>
                <w:rFonts w:ascii="標楷體" w:eastAsia="標楷體" w:hAnsi="標楷體" w:hint="eastAsia"/>
                <w:bCs/>
                <w:noProof/>
                <w:color w:val="000000" w:themeColor="text1"/>
                <w:sz w:val="28"/>
                <w:szCs w:val="28"/>
              </w:rPr>
              <w:t>實質</w:t>
            </w:r>
            <w:r w:rsidRPr="00442670">
              <w:rPr>
                <w:rFonts w:ascii="標楷體" w:eastAsia="標楷體" w:hAnsi="標楷體"/>
                <w:bCs/>
                <w:noProof/>
                <w:color w:val="000000" w:themeColor="text1"/>
                <w:sz w:val="28"/>
                <w:szCs w:val="28"/>
              </w:rPr>
              <w:t>內</w:t>
            </w:r>
            <w:r w:rsidRPr="00442670">
              <w:rPr>
                <w:rFonts w:ascii="標楷體" w:eastAsia="標楷體" w:hAnsi="標楷體" w:hint="eastAsia"/>
                <w:bCs/>
                <w:noProof/>
                <w:color w:val="000000" w:themeColor="text1"/>
                <w:sz w:val="28"/>
                <w:szCs w:val="28"/>
              </w:rPr>
              <w:t>涵</w:t>
            </w:r>
            <w:r w:rsidR="002502EC" w:rsidRPr="00442670">
              <w:rPr>
                <w:rFonts w:ascii="標楷體" w:eastAsia="標楷體" w:hAnsi="標楷體" w:hint="eastAsia"/>
                <w:bCs/>
                <w:noProof/>
                <w:color w:val="000000" w:themeColor="text1"/>
                <w:sz w:val="28"/>
                <w:szCs w:val="28"/>
              </w:rPr>
              <w:t>(</w:t>
            </w:r>
            <w:r w:rsidR="00985C0D" w:rsidRPr="00442670">
              <w:rPr>
                <w:rFonts w:ascii="標楷體" w:eastAsia="標楷體" w:hAnsi="標楷體" w:hint="eastAsia"/>
                <w:bCs/>
                <w:noProof/>
                <w:color w:val="000000" w:themeColor="text1"/>
                <w:sz w:val="28"/>
                <w:szCs w:val="28"/>
              </w:rPr>
              <w:sym w:font="Wingdings" w:char="F0FE"/>
            </w:r>
            <w:r w:rsidR="002502EC" w:rsidRPr="00442670">
              <w:rPr>
                <w:rFonts w:ascii="標楷體" w:eastAsia="標楷體" w:hAnsi="標楷體" w:hint="eastAsia"/>
                <w:bCs/>
                <w:noProof/>
                <w:color w:val="000000" w:themeColor="text1"/>
                <w:sz w:val="28"/>
                <w:szCs w:val="28"/>
              </w:rPr>
              <w:t>請勾選最主要的</w:t>
            </w:r>
            <w:r w:rsidR="002502EC" w:rsidRPr="00144386">
              <w:rPr>
                <w:rFonts w:ascii="標楷體" w:eastAsia="標楷體" w:hAnsi="標楷體" w:hint="eastAsia"/>
                <w:bCs/>
                <w:noProof/>
                <w:color w:val="000000" w:themeColor="text1"/>
                <w:sz w:val="28"/>
                <w:szCs w:val="28"/>
                <w:highlight w:val="yellow"/>
              </w:rPr>
              <w:t>2-3項</w:t>
            </w:r>
            <w:r w:rsidR="002502EC" w:rsidRPr="00442670">
              <w:rPr>
                <w:rFonts w:ascii="標楷體" w:eastAsia="標楷體" w:hAnsi="標楷體" w:hint="eastAsia"/>
                <w:bCs/>
                <w:noProof/>
                <w:color w:val="000000" w:themeColor="text1"/>
                <w:sz w:val="28"/>
                <w:szCs w:val="28"/>
              </w:rPr>
              <w:t>即可)</w:t>
            </w:r>
          </w:p>
        </w:tc>
      </w:tr>
      <w:tr w:rsidR="00317955" w:rsidRPr="00563742" w:rsidTr="00985C0D">
        <w:trPr>
          <w:trHeight w:val="754"/>
          <w:jc w:val="center"/>
        </w:trPr>
        <w:tc>
          <w:tcPr>
            <w:tcW w:w="3529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17955" w:rsidRPr="00563742" w:rsidRDefault="00317955" w:rsidP="00563742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563742">
              <w:rPr>
                <w:rFonts w:ascii="標楷體" w:eastAsia="標楷體" w:hAnsi="標楷體"/>
                <w:color w:val="000000"/>
              </w:rPr>
              <w:t>生涯規劃教育之基本概念</w:t>
            </w:r>
          </w:p>
        </w:tc>
        <w:tc>
          <w:tcPr>
            <w:tcW w:w="6673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17955" w:rsidRPr="00563742" w:rsidRDefault="00317955" w:rsidP="00563742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J1 了解生涯規劃的意義與功能</w:t>
            </w:r>
          </w:p>
          <w:p w:rsidR="00317955" w:rsidRPr="00563742" w:rsidRDefault="00317955" w:rsidP="00563742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="002502EC" w:rsidRPr="002502EC">
              <w:rPr>
                <w:rFonts w:ascii="標楷體" w:eastAsia="標楷體" w:hAnsi="標楷體" w:hint="eastAsia"/>
                <w:color w:val="000000"/>
                <w:sz w:val="12"/>
                <w:szCs w:val="12"/>
              </w:rPr>
              <w:t xml:space="preserve"> </w:t>
            </w:r>
            <w:r w:rsidRPr="00563742">
              <w:rPr>
                <w:rFonts w:ascii="標楷體" w:eastAsia="標楷體" w:hAnsi="標楷體"/>
                <w:color w:val="000000"/>
              </w:rPr>
              <w:t>J2 具備生涯規劃的知識與概念</w:t>
            </w:r>
          </w:p>
        </w:tc>
      </w:tr>
      <w:tr w:rsidR="00317955" w:rsidRPr="00563742" w:rsidTr="00985C0D">
        <w:trPr>
          <w:trHeight w:val="1350"/>
          <w:jc w:val="center"/>
        </w:trPr>
        <w:tc>
          <w:tcPr>
            <w:tcW w:w="3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7955" w:rsidRPr="00563742" w:rsidRDefault="00317955" w:rsidP="00563742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/>
                <w:color w:val="000000"/>
              </w:rPr>
              <w:t>生涯教育與自我探索</w:t>
            </w:r>
          </w:p>
        </w:tc>
        <w:tc>
          <w:tcPr>
            <w:tcW w:w="667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J3 覺察自己的能力與興趣</w:t>
            </w:r>
            <w:bookmarkStart w:id="1" w:name="_GoBack"/>
            <w:bookmarkEnd w:id="1"/>
          </w:p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J4 了解自己的人格特質與價值觀</w:t>
            </w:r>
          </w:p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J5 探索性別與生涯規劃的關係</w:t>
            </w:r>
          </w:p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J6 建立對於未來生涯的願景</w:t>
            </w:r>
          </w:p>
        </w:tc>
      </w:tr>
      <w:tr w:rsidR="00317955" w:rsidRPr="00563742" w:rsidTr="00985C0D">
        <w:trPr>
          <w:trHeight w:val="1350"/>
          <w:jc w:val="center"/>
        </w:trPr>
        <w:tc>
          <w:tcPr>
            <w:tcW w:w="3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7955" w:rsidRPr="00563742" w:rsidRDefault="00317955" w:rsidP="00563742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/>
                <w:color w:val="000000"/>
              </w:rPr>
              <w:t>生涯規</w:t>
            </w:r>
            <w:r w:rsidR="002E0576" w:rsidRPr="00563742">
              <w:rPr>
                <w:rFonts w:ascii="標楷體" w:eastAsia="標楷體" w:hAnsi="標楷體"/>
                <w:color w:val="000000"/>
              </w:rPr>
              <w:t>劃</w:t>
            </w:r>
            <w:r w:rsidRPr="00563742">
              <w:rPr>
                <w:rFonts w:ascii="標楷體" w:eastAsia="標楷體" w:hAnsi="標楷體"/>
                <w:color w:val="000000"/>
              </w:rPr>
              <w:t>與工作/教育環境探索</w:t>
            </w:r>
          </w:p>
        </w:tc>
        <w:tc>
          <w:tcPr>
            <w:tcW w:w="667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J7 學習蒐集與分析工作/教育環境的資料</w:t>
            </w:r>
          </w:p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J8 工作/教育環境的類型與現況</w:t>
            </w:r>
          </w:p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J9 社會變遷與工作/教育環境的關係</w:t>
            </w:r>
          </w:p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J10 職業倫理對工作環境發展的重要性</w:t>
            </w:r>
          </w:p>
        </w:tc>
      </w:tr>
      <w:tr w:rsidR="00317955" w:rsidRPr="00563742" w:rsidTr="00985C0D">
        <w:trPr>
          <w:trHeight w:val="1350"/>
          <w:jc w:val="center"/>
        </w:trPr>
        <w:tc>
          <w:tcPr>
            <w:tcW w:w="3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7955" w:rsidRPr="00563742" w:rsidRDefault="00317955" w:rsidP="00563742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/>
                <w:color w:val="000000"/>
              </w:rPr>
              <w:t>生涯決定與行動計畫</w:t>
            </w:r>
          </w:p>
        </w:tc>
        <w:tc>
          <w:tcPr>
            <w:tcW w:w="667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J11 分析影響個人生涯決定的因素</w:t>
            </w:r>
          </w:p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J12 發展及評估生涯決定的策略</w:t>
            </w:r>
          </w:p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J13 培養生涯規劃及執行的能力</w:t>
            </w:r>
          </w:p>
          <w:p w:rsidR="00317955" w:rsidRPr="00563742" w:rsidRDefault="00317955" w:rsidP="002502EC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63742">
              <w:rPr>
                <w:rFonts w:ascii="標楷體" w:eastAsia="標楷體" w:hAnsi="標楷體" w:hint="eastAsia"/>
                <w:color w:val="000000"/>
              </w:rPr>
              <w:t>□</w:t>
            </w:r>
            <w:r w:rsidR="00F72202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涯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J14 培養</w:t>
            </w:r>
            <w:proofErr w:type="gramStart"/>
            <w:r w:rsidRPr="00563742">
              <w:rPr>
                <w:rFonts w:ascii="標楷體" w:eastAsia="標楷體" w:hAnsi="標楷體"/>
                <w:color w:val="000000"/>
              </w:rPr>
              <w:t>並涵</w:t>
            </w:r>
            <w:proofErr w:type="gramEnd"/>
            <w:r w:rsidRPr="00563742">
              <w:rPr>
                <w:rFonts w:ascii="標楷體" w:eastAsia="標楷體" w:hAnsi="標楷體"/>
                <w:color w:val="000000"/>
              </w:rPr>
              <w:t>化道德倫理意義於日常生活</w:t>
            </w:r>
          </w:p>
        </w:tc>
      </w:tr>
      <w:tr w:rsidR="00B50A47" w:rsidRPr="00563742" w:rsidTr="00985C0D">
        <w:trPr>
          <w:trHeight w:val="424"/>
          <w:jc w:val="center"/>
        </w:trPr>
        <w:tc>
          <w:tcPr>
            <w:tcW w:w="1020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50A47" w:rsidRPr="00F72202" w:rsidRDefault="00B50A47" w:rsidP="00F72202">
            <w:pPr>
              <w:snapToGrid w:val="0"/>
              <w:jc w:val="center"/>
              <w:rPr>
                <w:rFonts w:ascii="標楷體" w:eastAsia="標楷體" w:hAnsi="標楷體" w:cs="Microsoft JhengHei UI"/>
                <w:color w:val="000000"/>
                <w:sz w:val="28"/>
                <w:szCs w:val="28"/>
              </w:rPr>
            </w:pPr>
            <w:r w:rsidRPr="00F72202">
              <w:rPr>
                <w:rFonts w:ascii="標楷體" w:eastAsia="標楷體" w:hAnsi="標楷體" w:cs="Microsoft JhengHei UI"/>
                <w:color w:val="000000"/>
                <w:sz w:val="28"/>
                <w:szCs w:val="28"/>
              </w:rPr>
              <w:t>學習活動設計</w:t>
            </w:r>
          </w:p>
        </w:tc>
      </w:tr>
      <w:tr w:rsidR="00B50A47" w:rsidRPr="00563742" w:rsidTr="00985C0D">
        <w:trPr>
          <w:trHeight w:val="424"/>
          <w:jc w:val="center"/>
        </w:trPr>
        <w:tc>
          <w:tcPr>
            <w:tcW w:w="7923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0A47" w:rsidRPr="00F72202" w:rsidRDefault="00B50A47" w:rsidP="00F72202">
            <w:pPr>
              <w:snapToGrid w:val="0"/>
              <w:jc w:val="center"/>
              <w:rPr>
                <w:rFonts w:ascii="標楷體" w:eastAsia="標楷體" w:hAnsi="標楷體" w:cs="Microsoft JhengHei UI"/>
                <w:color w:val="000000"/>
                <w:sz w:val="28"/>
                <w:szCs w:val="28"/>
              </w:rPr>
            </w:pPr>
            <w:r w:rsidRPr="00F72202">
              <w:rPr>
                <w:rFonts w:ascii="標楷體" w:eastAsia="標楷體" w:hAnsi="標楷體" w:cs="Microsoft JhengHei UI"/>
                <w:color w:val="000000"/>
                <w:sz w:val="28"/>
                <w:szCs w:val="28"/>
              </w:rPr>
              <w:t>學習活動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0A47" w:rsidRPr="00F72202" w:rsidRDefault="00B50A47" w:rsidP="00F72202">
            <w:pPr>
              <w:snapToGrid w:val="0"/>
              <w:jc w:val="center"/>
              <w:rPr>
                <w:rFonts w:ascii="標楷體" w:eastAsia="標楷體" w:hAnsi="標楷體" w:cs="Microsoft JhengHei UI"/>
                <w:color w:val="000000"/>
                <w:sz w:val="28"/>
                <w:szCs w:val="28"/>
              </w:rPr>
            </w:pPr>
            <w:r w:rsidRPr="00F72202">
              <w:rPr>
                <w:rFonts w:ascii="標楷體" w:eastAsia="標楷體" w:hAnsi="標楷體" w:cs="Microsoft JhengHei UI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B50A47" w:rsidRPr="00F72202" w:rsidRDefault="00B50A47" w:rsidP="00F72202">
            <w:pPr>
              <w:snapToGrid w:val="0"/>
              <w:jc w:val="center"/>
              <w:rPr>
                <w:rFonts w:ascii="標楷體" w:eastAsia="標楷體" w:hAnsi="標楷體" w:cs="Microsoft JhengHei UI"/>
                <w:color w:val="000000"/>
                <w:sz w:val="28"/>
                <w:szCs w:val="28"/>
              </w:rPr>
            </w:pPr>
            <w:r w:rsidRPr="00F72202">
              <w:rPr>
                <w:rFonts w:ascii="標楷體" w:eastAsia="標楷體" w:hAnsi="標楷體" w:cs="Microsoft JhengHei UI" w:hint="eastAsia"/>
                <w:color w:val="000000"/>
                <w:sz w:val="28"/>
                <w:szCs w:val="28"/>
              </w:rPr>
              <w:t>備註</w:t>
            </w:r>
          </w:p>
        </w:tc>
      </w:tr>
      <w:tr w:rsidR="00B50A47" w:rsidRPr="00563742" w:rsidTr="00985C0D">
        <w:trPr>
          <w:trHeight w:val="484"/>
          <w:jc w:val="center"/>
        </w:trPr>
        <w:tc>
          <w:tcPr>
            <w:tcW w:w="7923" w:type="dxa"/>
            <w:gridSpan w:val="5"/>
            <w:tcBorders>
              <w:right w:val="single" w:sz="4" w:space="0" w:color="auto"/>
            </w:tcBorders>
          </w:tcPr>
          <w:p w:rsidR="00B50A47" w:rsidRPr="004543FF" w:rsidRDefault="00B50A47" w:rsidP="00B4260A">
            <w:pPr>
              <w:tabs>
                <w:tab w:val="center" w:pos="3022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63742">
              <w:rPr>
                <w:rFonts w:ascii="標楷體" w:eastAsia="標楷體" w:hAnsi="標楷體"/>
              </w:rPr>
              <w:t>活動</w:t>
            </w:r>
            <w:proofErr w:type="gramStart"/>
            <w:r w:rsidRPr="00563742">
              <w:rPr>
                <w:rFonts w:ascii="標楷體" w:eastAsia="標楷體" w:hAnsi="標楷體"/>
              </w:rPr>
              <w:t>一</w:t>
            </w:r>
            <w:proofErr w:type="gramEnd"/>
            <w:r w:rsidRPr="00563742">
              <w:rPr>
                <w:rFonts w:ascii="標楷體" w:eastAsia="標楷體" w:hAnsi="標楷體" w:hint="eastAsia"/>
                <w:color w:val="A6A6A6"/>
              </w:rPr>
              <w:t>(第一節)</w:t>
            </w:r>
            <w:r w:rsidRPr="00563742">
              <w:rPr>
                <w:rFonts w:ascii="標楷體" w:eastAsia="標楷體" w:hAnsi="標楷體"/>
              </w:rPr>
              <w:t>：</w:t>
            </w:r>
          </w:p>
          <w:p w:rsidR="00B50A47" w:rsidRPr="004543FF" w:rsidRDefault="00B50A47" w:rsidP="00B4260A">
            <w:pPr>
              <w:tabs>
                <w:tab w:val="center" w:pos="3022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7359F4" w:rsidRPr="004543FF" w:rsidRDefault="007359F4" w:rsidP="00B4260A">
            <w:pPr>
              <w:tabs>
                <w:tab w:val="center" w:pos="3022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7359F4" w:rsidRPr="004543FF" w:rsidRDefault="007359F4" w:rsidP="00B4260A">
            <w:pPr>
              <w:tabs>
                <w:tab w:val="center" w:pos="3022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50A47" w:rsidRPr="00563742" w:rsidRDefault="00B50A47" w:rsidP="00B4260A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B50A47" w:rsidRPr="00563742" w:rsidRDefault="00B50A47" w:rsidP="00B4260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B50A47" w:rsidRPr="00563742" w:rsidTr="00985C0D">
        <w:trPr>
          <w:trHeight w:val="484"/>
          <w:jc w:val="center"/>
        </w:trPr>
        <w:tc>
          <w:tcPr>
            <w:tcW w:w="7923" w:type="dxa"/>
            <w:gridSpan w:val="5"/>
            <w:tcBorders>
              <w:right w:val="single" w:sz="4" w:space="0" w:color="auto"/>
            </w:tcBorders>
          </w:tcPr>
          <w:p w:rsidR="00B50A47" w:rsidRPr="004543FF" w:rsidRDefault="00B50A47" w:rsidP="00B4260A">
            <w:pPr>
              <w:spacing w:line="40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563742">
              <w:rPr>
                <w:rFonts w:ascii="標楷體" w:eastAsia="標楷體" w:hAnsi="標楷體"/>
                <w:bCs/>
                <w:noProof/>
              </w:rPr>
              <w:t>活動二</w:t>
            </w:r>
            <w:r w:rsidRPr="00563742">
              <w:rPr>
                <w:rFonts w:ascii="標楷體" w:eastAsia="標楷體" w:hAnsi="標楷體" w:hint="eastAsia"/>
                <w:color w:val="A6A6A6"/>
              </w:rPr>
              <w:t>(第二節)</w:t>
            </w:r>
            <w:r w:rsidRPr="00563742">
              <w:rPr>
                <w:rFonts w:ascii="標楷體" w:eastAsia="標楷體" w:hAnsi="標楷體"/>
                <w:bCs/>
                <w:noProof/>
              </w:rPr>
              <w:t>：</w:t>
            </w:r>
          </w:p>
          <w:p w:rsidR="00B50A47" w:rsidRPr="004543FF" w:rsidRDefault="00B50A47" w:rsidP="00B4260A">
            <w:pPr>
              <w:spacing w:line="40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</w:rPr>
            </w:pPr>
          </w:p>
          <w:p w:rsidR="00B50A47" w:rsidRPr="004543FF" w:rsidRDefault="00B50A47" w:rsidP="00B4260A">
            <w:pPr>
              <w:spacing w:line="40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</w:rPr>
            </w:pPr>
          </w:p>
          <w:p w:rsidR="00B50A47" w:rsidRPr="004543FF" w:rsidRDefault="00B50A47" w:rsidP="00B4260A">
            <w:pPr>
              <w:spacing w:line="40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50A47" w:rsidRPr="00563742" w:rsidRDefault="00B50A47" w:rsidP="00B4260A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B50A47" w:rsidRPr="00563742" w:rsidRDefault="00B50A47" w:rsidP="00B4260A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bCs/>
                <w:kern w:val="0"/>
              </w:rPr>
            </w:pPr>
          </w:p>
        </w:tc>
      </w:tr>
      <w:tr w:rsidR="00B50A47" w:rsidRPr="00563742" w:rsidTr="00442670">
        <w:trPr>
          <w:trHeight w:val="484"/>
          <w:jc w:val="center"/>
        </w:trPr>
        <w:tc>
          <w:tcPr>
            <w:tcW w:w="7923" w:type="dxa"/>
            <w:gridSpan w:val="5"/>
            <w:tcBorders>
              <w:bottom w:val="single" w:sz="12" w:space="0" w:color="auto"/>
              <w:right w:val="single" w:sz="4" w:space="0" w:color="auto"/>
            </w:tcBorders>
          </w:tcPr>
          <w:p w:rsidR="00B50A47" w:rsidRPr="00563742" w:rsidRDefault="00B50A47" w:rsidP="00B4260A">
            <w:pPr>
              <w:snapToGrid w:val="0"/>
              <w:spacing w:line="400" w:lineRule="exact"/>
              <w:ind w:rightChars="-45" w:right="-108"/>
              <w:rPr>
                <w:rFonts w:ascii="標楷體" w:eastAsia="標楷體" w:hAnsi="標楷體"/>
              </w:rPr>
            </w:pPr>
            <w:r w:rsidRPr="00563742">
              <w:rPr>
                <w:rFonts w:ascii="標楷體" w:eastAsia="標楷體" w:hAnsi="標楷體"/>
              </w:rPr>
              <w:t>活動三</w:t>
            </w:r>
            <w:r w:rsidRPr="00563742">
              <w:rPr>
                <w:rFonts w:ascii="標楷體" w:eastAsia="標楷體" w:hAnsi="標楷體" w:hint="eastAsia"/>
                <w:color w:val="A6A6A6"/>
              </w:rPr>
              <w:t>(第三節)</w:t>
            </w:r>
            <w:r w:rsidRPr="00563742">
              <w:rPr>
                <w:rFonts w:ascii="標楷體" w:eastAsia="標楷體" w:hAnsi="標楷體"/>
              </w:rPr>
              <w:t>：</w:t>
            </w:r>
          </w:p>
          <w:p w:rsidR="00B50A47" w:rsidRPr="00563742" w:rsidRDefault="00B50A47" w:rsidP="00B4260A">
            <w:pPr>
              <w:snapToGrid w:val="0"/>
              <w:spacing w:line="400" w:lineRule="exact"/>
              <w:ind w:rightChars="-45" w:right="-108"/>
              <w:rPr>
                <w:rFonts w:ascii="標楷體" w:eastAsia="標楷體" w:hAnsi="標楷體"/>
              </w:rPr>
            </w:pPr>
          </w:p>
          <w:p w:rsidR="00B50A47" w:rsidRPr="00563742" w:rsidRDefault="00B50A47" w:rsidP="00B4260A">
            <w:pPr>
              <w:snapToGrid w:val="0"/>
              <w:spacing w:line="400" w:lineRule="exact"/>
              <w:ind w:rightChars="-45" w:right="-108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0A47" w:rsidRPr="00563742" w:rsidRDefault="00B50A47" w:rsidP="00B4260A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12" w:space="0" w:color="auto"/>
            </w:tcBorders>
          </w:tcPr>
          <w:p w:rsidR="00B50A47" w:rsidRPr="00563742" w:rsidRDefault="00B50A47" w:rsidP="00B4260A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bCs/>
              </w:rPr>
            </w:pPr>
          </w:p>
        </w:tc>
      </w:tr>
    </w:tbl>
    <w:p w:rsidR="0033140F" w:rsidRDefault="0033140F" w:rsidP="003F1255">
      <w:pPr>
        <w:rPr>
          <w:rFonts w:ascii="華康細圓體" w:eastAsia="華康細圓體" w:hAnsi="華康細圓體"/>
          <w:bCs/>
          <w:spacing w:val="20"/>
          <w:sz w:val="2"/>
          <w:szCs w:val="2"/>
        </w:rPr>
      </w:pPr>
    </w:p>
    <w:p w:rsidR="0060220F" w:rsidRDefault="0060220F" w:rsidP="003F1255">
      <w:pPr>
        <w:rPr>
          <w:rFonts w:ascii="華康細圓體" w:eastAsia="華康細圓體" w:hAnsi="華康細圓體"/>
          <w:bCs/>
          <w:spacing w:val="20"/>
          <w:sz w:val="2"/>
          <w:szCs w:val="2"/>
        </w:rPr>
      </w:pPr>
    </w:p>
    <w:tbl>
      <w:tblPr>
        <w:tblStyle w:val="a9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60220F" w:rsidTr="0060220F">
        <w:trPr>
          <w:trHeight w:val="13718"/>
        </w:trPr>
        <w:tc>
          <w:tcPr>
            <w:tcW w:w="102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220F" w:rsidRPr="0060220F" w:rsidRDefault="0060220F" w:rsidP="0060220F">
            <w:pPr>
              <w:rPr>
                <w:rFonts w:ascii="標楷體" w:eastAsia="標楷體" w:hAnsi="標楷體"/>
                <w:bCs/>
                <w:spacing w:val="20"/>
                <w:sz w:val="28"/>
                <w:szCs w:val="28"/>
              </w:rPr>
            </w:pPr>
            <w:r w:rsidRPr="0060220F">
              <w:rPr>
                <w:rFonts w:ascii="標楷體" w:eastAsia="標楷體" w:hAnsi="標楷體" w:hint="eastAsia"/>
                <w:bCs/>
                <w:spacing w:val="20"/>
                <w:sz w:val="28"/>
                <w:szCs w:val="28"/>
              </w:rPr>
              <w:lastRenderedPageBreak/>
              <w:t>教材、學習單：</w:t>
            </w:r>
          </w:p>
          <w:p w:rsidR="0060220F" w:rsidRDefault="0060220F" w:rsidP="003F1255">
            <w:pPr>
              <w:rPr>
                <w:rFonts w:ascii="標楷體" w:eastAsia="標楷體" w:hAnsi="標楷體"/>
                <w:bCs/>
                <w:spacing w:val="20"/>
                <w:sz w:val="28"/>
                <w:szCs w:val="28"/>
              </w:rPr>
            </w:pPr>
          </w:p>
        </w:tc>
      </w:tr>
    </w:tbl>
    <w:p w:rsidR="0060220F" w:rsidRPr="0060220F" w:rsidRDefault="0060220F" w:rsidP="0060220F">
      <w:pPr>
        <w:rPr>
          <w:rFonts w:ascii="標楷體" w:eastAsia="標楷體" w:hAnsi="標楷體"/>
          <w:bCs/>
          <w:spacing w:val="20"/>
          <w:sz w:val="28"/>
          <w:szCs w:val="28"/>
        </w:rPr>
      </w:pPr>
    </w:p>
    <w:sectPr w:rsidR="0060220F" w:rsidRPr="0060220F" w:rsidSect="00EC683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CF3" w:rsidRDefault="00CB1CF3" w:rsidP="00D91C29">
      <w:r>
        <w:separator/>
      </w:r>
    </w:p>
  </w:endnote>
  <w:endnote w:type="continuationSeparator" w:id="0">
    <w:p w:rsidR="00CB1CF3" w:rsidRDefault="00CB1CF3" w:rsidP="00D9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細圓體">
    <w:panose1 w:val="020F0309000000000000"/>
    <w:charset w:val="88"/>
    <w:family w:val="modern"/>
    <w:pitch w:val="fixed"/>
    <w:sig w:usb0="A000023F" w:usb1="3A4F9C38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CF3" w:rsidRDefault="00CB1CF3" w:rsidP="00D91C29">
      <w:r>
        <w:separator/>
      </w:r>
    </w:p>
  </w:footnote>
  <w:footnote w:type="continuationSeparator" w:id="0">
    <w:p w:rsidR="00CB1CF3" w:rsidRDefault="00CB1CF3" w:rsidP="00D91C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839"/>
    <w:rsid w:val="00067587"/>
    <w:rsid w:val="000753C1"/>
    <w:rsid w:val="000B3A7D"/>
    <w:rsid w:val="000D0D63"/>
    <w:rsid w:val="001149C8"/>
    <w:rsid w:val="00144386"/>
    <w:rsid w:val="001A241C"/>
    <w:rsid w:val="001F5970"/>
    <w:rsid w:val="0024654A"/>
    <w:rsid w:val="002502EC"/>
    <w:rsid w:val="00250DE8"/>
    <w:rsid w:val="00282159"/>
    <w:rsid w:val="00287D2D"/>
    <w:rsid w:val="002D63EE"/>
    <w:rsid w:val="002E0576"/>
    <w:rsid w:val="00317955"/>
    <w:rsid w:val="00326DCB"/>
    <w:rsid w:val="0033140F"/>
    <w:rsid w:val="003C4DE8"/>
    <w:rsid w:val="003D3F87"/>
    <w:rsid w:val="003E4203"/>
    <w:rsid w:val="003F1255"/>
    <w:rsid w:val="003F3A7B"/>
    <w:rsid w:val="004064AC"/>
    <w:rsid w:val="00442670"/>
    <w:rsid w:val="00443BF5"/>
    <w:rsid w:val="004543FF"/>
    <w:rsid w:val="00472F12"/>
    <w:rsid w:val="00563742"/>
    <w:rsid w:val="00566110"/>
    <w:rsid w:val="00576519"/>
    <w:rsid w:val="00583637"/>
    <w:rsid w:val="00591774"/>
    <w:rsid w:val="005B110E"/>
    <w:rsid w:val="005F2B5E"/>
    <w:rsid w:val="0060220F"/>
    <w:rsid w:val="006601B7"/>
    <w:rsid w:val="00672BB0"/>
    <w:rsid w:val="006C64EF"/>
    <w:rsid w:val="007359F4"/>
    <w:rsid w:val="007623D7"/>
    <w:rsid w:val="007B6D67"/>
    <w:rsid w:val="00803066"/>
    <w:rsid w:val="00877236"/>
    <w:rsid w:val="008918E7"/>
    <w:rsid w:val="008D4288"/>
    <w:rsid w:val="008E65FF"/>
    <w:rsid w:val="008F15C6"/>
    <w:rsid w:val="009330A4"/>
    <w:rsid w:val="00964313"/>
    <w:rsid w:val="0097335A"/>
    <w:rsid w:val="00985C0D"/>
    <w:rsid w:val="00986EA0"/>
    <w:rsid w:val="009D62F5"/>
    <w:rsid w:val="009F400C"/>
    <w:rsid w:val="00A41EDD"/>
    <w:rsid w:val="00AA3CC4"/>
    <w:rsid w:val="00B50A47"/>
    <w:rsid w:val="00BC1A34"/>
    <w:rsid w:val="00C41EA2"/>
    <w:rsid w:val="00CB1CF3"/>
    <w:rsid w:val="00CC3D00"/>
    <w:rsid w:val="00CD5EEF"/>
    <w:rsid w:val="00CD76B6"/>
    <w:rsid w:val="00D331E5"/>
    <w:rsid w:val="00D46057"/>
    <w:rsid w:val="00D66A69"/>
    <w:rsid w:val="00D77FAC"/>
    <w:rsid w:val="00D91C29"/>
    <w:rsid w:val="00DD0CDB"/>
    <w:rsid w:val="00E10147"/>
    <w:rsid w:val="00EA5D27"/>
    <w:rsid w:val="00EC6839"/>
    <w:rsid w:val="00F072C5"/>
    <w:rsid w:val="00F3370F"/>
    <w:rsid w:val="00F72202"/>
    <w:rsid w:val="00F736D1"/>
    <w:rsid w:val="00FE4023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74B17B-1039-486F-816F-5B87F7C4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683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C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91C2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1C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91C29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D331E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331E5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02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61</cp:revision>
  <dcterms:created xsi:type="dcterms:W3CDTF">2019-10-04T06:36:00Z</dcterms:created>
  <dcterms:modified xsi:type="dcterms:W3CDTF">2025-02-13T00:20:00Z</dcterms:modified>
</cp:coreProperties>
</file>