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794B3" w14:textId="77777777" w:rsidR="0009394B" w:rsidRPr="00096FB4" w:rsidRDefault="0009394B" w:rsidP="0009394B">
      <w:pPr>
        <w:spacing w:afterLines="50" w:after="180"/>
        <w:ind w:leftChars="100" w:left="240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蘆洲國中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40"/>
          <w:szCs w:val="40"/>
          <w:u w:val="single"/>
        </w:rPr>
        <w:t>國文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40"/>
          <w:szCs w:val="40"/>
        </w:rPr>
        <w:t>議課</w:t>
      </w:r>
      <w:r w:rsidRPr="00233808">
        <w:rPr>
          <w:rFonts w:ascii="標楷體" w:eastAsia="標楷體" w:hAnsi="標楷體" w:hint="eastAsia"/>
          <w:b/>
          <w:sz w:val="40"/>
          <w:szCs w:val="40"/>
        </w:rPr>
        <w:t>紀錄表</w:t>
      </w:r>
    </w:p>
    <w:tbl>
      <w:tblPr>
        <w:tblW w:w="1053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2633"/>
        <w:gridCol w:w="2633"/>
        <w:gridCol w:w="2633"/>
      </w:tblGrid>
      <w:tr w:rsidR="0009394B" w:rsidRPr="005379D6" w14:paraId="3DF737DB" w14:textId="77777777" w:rsidTr="0099279F">
        <w:trPr>
          <w:cantSplit/>
          <w:trHeight w:val="501"/>
          <w:jc w:val="center"/>
        </w:trPr>
        <w:tc>
          <w:tcPr>
            <w:tcW w:w="2633" w:type="dxa"/>
            <w:shd w:val="clear" w:color="auto" w:fill="D9D9D9"/>
            <w:vAlign w:val="center"/>
          </w:tcPr>
          <w:p w14:paraId="4320737D" w14:textId="77777777" w:rsidR="0009394B" w:rsidRPr="00DB09A2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議課時間</w:t>
            </w:r>
          </w:p>
        </w:tc>
        <w:tc>
          <w:tcPr>
            <w:tcW w:w="2633" w:type="dxa"/>
            <w:vAlign w:val="center"/>
          </w:tcPr>
          <w:p w14:paraId="4EFB61CB" w14:textId="6C624639" w:rsidR="0009394B" w:rsidRPr="00DB09A2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  <w:r w:rsidRPr="00DB09A2">
              <w:rPr>
                <w:rFonts w:ascii="標楷體" w:eastAsia="標楷體" w:hAnsi="標楷體"/>
                <w:b/>
                <w:sz w:val="28"/>
                <w:szCs w:val="28"/>
              </w:rPr>
              <w:t>12.1</w:t>
            </w: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 w:rsidRPr="00DB09A2">
              <w:rPr>
                <w:rFonts w:ascii="標楷體" w:eastAsia="標楷體" w:hAnsi="標楷體"/>
                <w:b/>
                <w:sz w:val="28"/>
                <w:szCs w:val="28"/>
              </w:rPr>
              <w:t>.</w:t>
            </w: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 w:rsidR="00E6664F"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2633" w:type="dxa"/>
            <w:shd w:val="clear" w:color="auto" w:fill="D9D9D9"/>
            <w:vAlign w:val="center"/>
          </w:tcPr>
          <w:p w14:paraId="1CE38B5B" w14:textId="77777777" w:rsidR="0009394B" w:rsidRPr="00DB09A2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地點</w:t>
            </w:r>
          </w:p>
        </w:tc>
        <w:tc>
          <w:tcPr>
            <w:tcW w:w="2633" w:type="dxa"/>
            <w:vAlign w:val="center"/>
          </w:tcPr>
          <w:p w14:paraId="6065D708" w14:textId="77777777" w:rsidR="0009394B" w:rsidRPr="00DB09A2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大會議室</w:t>
            </w:r>
          </w:p>
        </w:tc>
      </w:tr>
      <w:tr w:rsidR="0009394B" w:rsidRPr="005379D6" w14:paraId="302FE526" w14:textId="77777777" w:rsidTr="0099279F">
        <w:trPr>
          <w:cantSplit/>
          <w:trHeight w:val="469"/>
          <w:jc w:val="center"/>
        </w:trPr>
        <w:tc>
          <w:tcPr>
            <w:tcW w:w="2633" w:type="dxa"/>
            <w:shd w:val="clear" w:color="auto" w:fill="D9D9D9"/>
            <w:vAlign w:val="center"/>
          </w:tcPr>
          <w:p w14:paraId="5026A041" w14:textId="77777777" w:rsidR="0009394B" w:rsidRPr="00DB09A2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eastAsia="標楷體" w:hint="eastAsia"/>
                <w:b/>
                <w:sz w:val="28"/>
                <w:szCs w:val="28"/>
              </w:rPr>
              <w:t>授課</w:t>
            </w:r>
            <w:r w:rsidRPr="00DB09A2">
              <w:rPr>
                <w:rFonts w:eastAsia="標楷體"/>
                <w:b/>
                <w:sz w:val="28"/>
                <w:szCs w:val="28"/>
              </w:rPr>
              <w:t>教師</w:t>
            </w:r>
          </w:p>
        </w:tc>
        <w:tc>
          <w:tcPr>
            <w:tcW w:w="2633" w:type="dxa"/>
            <w:vAlign w:val="center"/>
          </w:tcPr>
          <w:p w14:paraId="74DEB354" w14:textId="77777777" w:rsidR="0009394B" w:rsidRPr="00DB09A2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林欣慧</w:t>
            </w:r>
          </w:p>
        </w:tc>
        <w:tc>
          <w:tcPr>
            <w:tcW w:w="2633" w:type="dxa"/>
            <w:shd w:val="clear" w:color="auto" w:fill="D9D9D9"/>
            <w:vAlign w:val="center"/>
          </w:tcPr>
          <w:p w14:paraId="1E9295EE" w14:textId="77777777" w:rsidR="0009394B" w:rsidRPr="00DB09A2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eastAsia="標楷體"/>
                <w:b/>
                <w:sz w:val="28"/>
                <w:szCs w:val="28"/>
              </w:rPr>
              <w:t>授課單元</w:t>
            </w:r>
          </w:p>
        </w:tc>
        <w:tc>
          <w:tcPr>
            <w:tcW w:w="2633" w:type="dxa"/>
            <w:vAlign w:val="center"/>
          </w:tcPr>
          <w:p w14:paraId="788E7B0A" w14:textId="77777777" w:rsidR="0009394B" w:rsidRPr="00DB09A2" w:rsidRDefault="0009394B" w:rsidP="0099279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風簷展書讀</w:t>
            </w:r>
          </w:p>
          <w:p w14:paraId="0D131596" w14:textId="0BE379F7" w:rsidR="0009394B" w:rsidRPr="00DB09A2" w:rsidRDefault="0009394B" w:rsidP="0099279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〈</w:t>
            </w:r>
            <w:r w:rsidR="00E6664F"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旅夜書懷</w:t>
            </w: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〉</w:t>
            </w:r>
          </w:p>
        </w:tc>
      </w:tr>
      <w:tr w:rsidR="0009394B" w:rsidRPr="005379D6" w14:paraId="2772C277" w14:textId="77777777" w:rsidTr="0099279F">
        <w:trPr>
          <w:cantSplit/>
          <w:trHeight w:val="469"/>
          <w:jc w:val="center"/>
        </w:trPr>
        <w:tc>
          <w:tcPr>
            <w:tcW w:w="2633" w:type="dxa"/>
            <w:shd w:val="clear" w:color="auto" w:fill="D9D9D9"/>
            <w:vAlign w:val="center"/>
          </w:tcPr>
          <w:p w14:paraId="3876AB7C" w14:textId="77777777" w:rsidR="0009394B" w:rsidRPr="00DB09A2" w:rsidRDefault="0009394B" w:rsidP="0099279F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DB09A2">
              <w:rPr>
                <w:rFonts w:eastAsia="標楷體" w:hint="eastAsia"/>
                <w:b/>
                <w:sz w:val="28"/>
                <w:szCs w:val="28"/>
              </w:rPr>
              <w:t>觀課教師</w:t>
            </w:r>
          </w:p>
        </w:tc>
        <w:tc>
          <w:tcPr>
            <w:tcW w:w="7899" w:type="dxa"/>
            <w:gridSpan w:val="3"/>
            <w:vAlign w:val="center"/>
          </w:tcPr>
          <w:p w14:paraId="3B9D953B" w14:textId="5472C0F1" w:rsidR="0009394B" w:rsidRPr="00DB09A2" w:rsidRDefault="00E6664F" w:rsidP="0099279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黃彥傑、</w:t>
            </w:r>
            <w:r w:rsidR="00DB09A2"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鄭秋仙、</w:t>
            </w:r>
            <w:r w:rsidRPr="00DB09A2">
              <w:rPr>
                <w:rFonts w:ascii="標楷體" w:eastAsia="標楷體" w:hAnsi="標楷體" w:hint="eastAsia"/>
                <w:b/>
                <w:sz w:val="28"/>
                <w:szCs w:val="28"/>
              </w:rPr>
              <w:t>陳玉綸、林煒烽</w:t>
            </w:r>
          </w:p>
        </w:tc>
      </w:tr>
      <w:tr w:rsidR="0009394B" w:rsidRPr="005379D6" w14:paraId="706A0CE7" w14:textId="77777777" w:rsidTr="0099279F">
        <w:trPr>
          <w:cantSplit/>
          <w:trHeight w:val="737"/>
          <w:jc w:val="center"/>
        </w:trPr>
        <w:tc>
          <w:tcPr>
            <w:tcW w:w="10532" w:type="dxa"/>
            <w:gridSpan w:val="4"/>
            <w:shd w:val="clear" w:color="auto" w:fill="D9D9D9"/>
            <w:vAlign w:val="center"/>
          </w:tcPr>
          <w:p w14:paraId="789B1463" w14:textId="77777777" w:rsidR="0009394B" w:rsidRPr="005379D6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r w:rsidRPr="005379D6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給予授課教師回饋</w:t>
            </w:r>
          </w:p>
        </w:tc>
      </w:tr>
      <w:tr w:rsidR="0009394B" w:rsidRPr="005379D6" w14:paraId="16EE9635" w14:textId="77777777" w:rsidTr="0099279F">
        <w:trPr>
          <w:cantSplit/>
          <w:trHeight w:val="737"/>
          <w:jc w:val="center"/>
        </w:trPr>
        <w:tc>
          <w:tcPr>
            <w:tcW w:w="5266" w:type="dxa"/>
            <w:gridSpan w:val="2"/>
            <w:shd w:val="clear" w:color="auto" w:fill="D9D9D9"/>
            <w:vAlign w:val="center"/>
          </w:tcPr>
          <w:p w14:paraId="2F7DEC56" w14:textId="77777777" w:rsidR="0009394B" w:rsidRPr="00DB09A2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</w:rPr>
              <w:t>優點</w:t>
            </w:r>
          </w:p>
        </w:tc>
        <w:tc>
          <w:tcPr>
            <w:tcW w:w="5266" w:type="dxa"/>
            <w:gridSpan w:val="2"/>
            <w:shd w:val="clear" w:color="auto" w:fill="D9D9D9"/>
            <w:vAlign w:val="center"/>
          </w:tcPr>
          <w:p w14:paraId="0CE060CF" w14:textId="77777777" w:rsidR="0009394B" w:rsidRPr="00DB09A2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DB09A2">
              <w:rPr>
                <w:rFonts w:ascii="標楷體" w:eastAsia="標楷體" w:hAnsi="標楷體" w:hint="eastAsia"/>
                <w:b/>
                <w:sz w:val="28"/>
              </w:rPr>
              <w:t>建議</w:t>
            </w:r>
          </w:p>
        </w:tc>
      </w:tr>
      <w:tr w:rsidR="0009394B" w:rsidRPr="00233808" w14:paraId="0E1621E6" w14:textId="77777777" w:rsidTr="00544FFB">
        <w:trPr>
          <w:cantSplit/>
          <w:trHeight w:val="3121"/>
          <w:jc w:val="center"/>
        </w:trPr>
        <w:tc>
          <w:tcPr>
            <w:tcW w:w="5266" w:type="dxa"/>
            <w:gridSpan w:val="2"/>
          </w:tcPr>
          <w:p w14:paraId="618F1C55" w14:textId="3B569949" w:rsidR="0009394B" w:rsidRPr="00450E4C" w:rsidRDefault="00450E4C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1.</w:t>
            </w:r>
            <w:r w:rsidR="004C034F" w:rsidRPr="00450E4C">
              <w:rPr>
                <w:rFonts w:ascii="標楷體" w:eastAsia="標楷體" w:hAnsi="標楷體" w:hint="eastAsia"/>
                <w:sz w:val="28"/>
                <w:szCs w:val="32"/>
              </w:rPr>
              <w:t>學習單</w:t>
            </w:r>
            <w:r w:rsidR="0009394B" w:rsidRPr="00450E4C">
              <w:rPr>
                <w:rFonts w:ascii="標楷體" w:eastAsia="標楷體" w:hAnsi="標楷體" w:hint="eastAsia"/>
                <w:sz w:val="28"/>
                <w:szCs w:val="32"/>
              </w:rPr>
              <w:t>設計</w:t>
            </w:r>
            <w:r w:rsidR="004C034F" w:rsidRPr="00450E4C">
              <w:rPr>
                <w:rFonts w:ascii="標楷體" w:eastAsia="標楷體" w:hAnsi="標楷體" w:hint="eastAsia"/>
                <w:sz w:val="28"/>
                <w:szCs w:val="32"/>
              </w:rPr>
              <w:t>易</w:t>
            </w:r>
            <w:r w:rsidR="0009394B" w:rsidRPr="00450E4C">
              <w:rPr>
                <w:rFonts w:ascii="標楷體" w:eastAsia="標楷體" w:hAnsi="標楷體" w:hint="eastAsia"/>
                <w:sz w:val="28"/>
                <w:szCs w:val="32"/>
              </w:rPr>
              <w:t>引領學生進入詩的情境</w:t>
            </w:r>
            <w:r w:rsidR="004C034F" w:rsidRPr="00450E4C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  <w:p w14:paraId="4359A455" w14:textId="3E3FCF37" w:rsidR="00450E4C" w:rsidRDefault="00450E4C" w:rsidP="00450E4C">
            <w:pPr>
              <w:snapToGrid w:val="0"/>
              <w:spacing w:line="400" w:lineRule="atLeast"/>
              <w:ind w:left="280" w:hangingChars="100" w:hanging="28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2.</w:t>
            </w:r>
            <w:r w:rsidR="004C034F" w:rsidRPr="00450E4C">
              <w:rPr>
                <w:rFonts w:ascii="標楷體" w:eastAsia="標楷體" w:hAnsi="標楷體" w:hint="eastAsia"/>
                <w:sz w:val="28"/>
                <w:szCs w:val="32"/>
              </w:rPr>
              <w:t>教師</w:t>
            </w:r>
            <w:r w:rsidRPr="00450E4C">
              <w:rPr>
                <w:rFonts w:ascii="標楷體" w:eastAsia="標楷體" w:hAnsi="標楷體" w:hint="eastAsia"/>
                <w:sz w:val="28"/>
                <w:szCs w:val="32"/>
              </w:rPr>
              <w:t>透過提問讓學生思考、回答，逐漸建構詩的意涵、情感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  <w:p w14:paraId="5A051AC9" w14:textId="02DCC773" w:rsidR="0009394B" w:rsidRPr="00450E4C" w:rsidRDefault="00450E4C" w:rsidP="00450E4C">
            <w:pPr>
              <w:snapToGrid w:val="0"/>
              <w:spacing w:line="400" w:lineRule="atLeast"/>
              <w:ind w:left="280" w:hangingChars="100" w:hanging="28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3.教師即時回應學生提問，並給予肯定。</w:t>
            </w:r>
          </w:p>
          <w:p w14:paraId="35DE084A" w14:textId="1C4B5D1C" w:rsidR="0009394B" w:rsidRPr="00450E4C" w:rsidRDefault="00450E4C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4.學生</w:t>
            </w:r>
            <w:r w:rsidRPr="00450E4C">
              <w:rPr>
                <w:rFonts w:ascii="標楷體" w:eastAsia="標楷體" w:hAnsi="標楷體" w:hint="eastAsia"/>
                <w:sz w:val="28"/>
                <w:szCs w:val="32"/>
              </w:rPr>
              <w:t>學習熱絡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，氣氛正向</w:t>
            </w:r>
            <w:r w:rsidRPr="00450E4C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  <w:p w14:paraId="2DC5B941" w14:textId="2DD576E9" w:rsidR="0009394B" w:rsidRPr="00380FCE" w:rsidRDefault="00450E4C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450E4C">
              <w:rPr>
                <w:rFonts w:ascii="標楷體" w:eastAsia="標楷體" w:hAnsi="標楷體" w:hint="eastAsia"/>
                <w:sz w:val="28"/>
                <w:szCs w:val="32"/>
              </w:rPr>
              <w:t>5.教師指令清楚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，學生相互合作完成課堂作業。</w:t>
            </w:r>
          </w:p>
          <w:p w14:paraId="1560BC0C" w14:textId="59844A2D" w:rsidR="0009394B" w:rsidRPr="00380FCE" w:rsidRDefault="0009394B" w:rsidP="004C034F">
            <w:pPr>
              <w:snapToGrid w:val="0"/>
              <w:spacing w:line="400" w:lineRule="atLeas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5266" w:type="dxa"/>
            <w:gridSpan w:val="2"/>
          </w:tcPr>
          <w:p w14:paraId="3691CEB9" w14:textId="77777777" w:rsidR="0009394B" w:rsidRDefault="004C034F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1.</w:t>
            </w:r>
            <w:r w:rsidR="00450E4C">
              <w:rPr>
                <w:rFonts w:ascii="標楷體" w:eastAsia="標楷體" w:hAnsi="標楷體" w:hint="eastAsia"/>
                <w:sz w:val="28"/>
                <w:szCs w:val="32"/>
              </w:rPr>
              <w:t>大多數</w:t>
            </w:r>
            <w:r w:rsidR="00380FCE" w:rsidRPr="004C034F">
              <w:rPr>
                <w:rFonts w:ascii="標楷體" w:eastAsia="標楷體" w:hAnsi="標楷體" w:hint="eastAsia"/>
                <w:sz w:val="28"/>
                <w:szCs w:val="32"/>
              </w:rPr>
              <w:t>學生認真學習、回饋</w:t>
            </w:r>
            <w:r w:rsidR="00450E4C">
              <w:rPr>
                <w:rFonts w:ascii="標楷體" w:eastAsia="標楷體" w:hAnsi="標楷體" w:hint="eastAsia"/>
                <w:sz w:val="28"/>
                <w:szCs w:val="32"/>
              </w:rPr>
              <w:t>，</w:t>
            </w:r>
            <w:r w:rsidR="00380FCE" w:rsidRPr="004C034F">
              <w:rPr>
                <w:rFonts w:ascii="標楷體" w:eastAsia="標楷體" w:hAnsi="標楷體" w:hint="eastAsia"/>
                <w:sz w:val="28"/>
                <w:szCs w:val="32"/>
              </w:rPr>
              <w:t>是一堂成功的課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  <w:p w14:paraId="3B1ACC23" w14:textId="7C525F35" w:rsidR="00450E4C" w:rsidRPr="004C034F" w:rsidRDefault="00450E4C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2.極少數同學偶而對課堂活動分心，教師有給予提醒及協助，並不影響課堂活動進行。</w:t>
            </w:r>
          </w:p>
        </w:tc>
      </w:tr>
      <w:tr w:rsidR="0009394B" w:rsidRPr="00233808" w14:paraId="0385A798" w14:textId="77777777" w:rsidTr="0099279F">
        <w:trPr>
          <w:cantSplit/>
          <w:trHeight w:val="537"/>
          <w:jc w:val="center"/>
        </w:trPr>
        <w:tc>
          <w:tcPr>
            <w:tcW w:w="10532" w:type="dxa"/>
            <w:gridSpan w:val="4"/>
            <w:shd w:val="clear" w:color="auto" w:fill="D9D9D9"/>
          </w:tcPr>
          <w:p w14:paraId="021F3D77" w14:textId="77777777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 w:rsidRPr="00DC6E2E">
              <w:rPr>
                <w:rFonts w:ascii="標楷體" w:eastAsia="標楷體" w:hAnsi="標楷體" w:hint="eastAsia"/>
                <w:b/>
                <w:sz w:val="28"/>
              </w:rPr>
              <w:t>二、</w:t>
            </w:r>
            <w:r>
              <w:rPr>
                <w:rFonts w:ascii="標楷體" w:eastAsia="標楷體" w:hAnsi="標楷體" w:hint="eastAsia"/>
                <w:b/>
                <w:sz w:val="28"/>
              </w:rPr>
              <w:t>授課教師</w:t>
            </w:r>
            <w:r w:rsidRPr="00DC6E2E">
              <w:rPr>
                <w:rFonts w:ascii="標楷體" w:eastAsia="標楷體" w:hAnsi="標楷體" w:hint="eastAsia"/>
                <w:b/>
                <w:sz w:val="28"/>
              </w:rPr>
              <w:t>心得與反思</w:t>
            </w:r>
          </w:p>
        </w:tc>
      </w:tr>
      <w:tr w:rsidR="0009394B" w:rsidRPr="00233808" w14:paraId="2F138EC9" w14:textId="77777777" w:rsidTr="0099279F">
        <w:trPr>
          <w:cantSplit/>
          <w:trHeight w:val="799"/>
          <w:jc w:val="center"/>
        </w:trPr>
        <w:tc>
          <w:tcPr>
            <w:tcW w:w="10532" w:type="dxa"/>
            <w:gridSpan w:val="4"/>
          </w:tcPr>
          <w:p w14:paraId="74DF58AF" w14:textId="448343C6" w:rsidR="00544FFB" w:rsidRPr="00544FFB" w:rsidRDefault="00544FFB" w:rsidP="00544FFB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</w:rPr>
            </w:pPr>
            <w:r w:rsidRPr="00544FFB">
              <w:rPr>
                <w:rFonts w:ascii="標楷體" w:eastAsia="標楷體" w:hAnsi="標楷體" w:hint="eastAsia"/>
                <w:sz w:val="28"/>
              </w:rPr>
              <w:t>1.同學</w:t>
            </w:r>
            <w:r>
              <w:rPr>
                <w:rFonts w:ascii="標楷體" w:eastAsia="標楷體" w:hAnsi="標楷體" w:hint="eastAsia"/>
                <w:sz w:val="28"/>
              </w:rPr>
              <w:t>討論、</w:t>
            </w:r>
            <w:r w:rsidRPr="00544FFB">
              <w:rPr>
                <w:rFonts w:ascii="標楷體" w:eastAsia="標楷體" w:hAnsi="標楷體" w:hint="eastAsia"/>
                <w:sz w:val="28"/>
              </w:rPr>
              <w:t>回答的過程踴躍，如何顧及每個同學的發言權、加分情況，宜再調整部分機制。</w:t>
            </w:r>
          </w:p>
          <w:p w14:paraId="1C533AE7" w14:textId="285142CE" w:rsidR="00544FFB" w:rsidRDefault="00544FFB" w:rsidP="00544FFB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</w:rPr>
            </w:pPr>
            <w:r w:rsidRPr="00544FFB">
              <w:rPr>
                <w:rFonts w:ascii="標楷體" w:eastAsia="標楷體" w:hAnsi="標楷體" w:hint="eastAsia"/>
                <w:sz w:val="28"/>
              </w:rPr>
              <w:t>2.一、二個學習較弱勢的同學，除了抄寫同學答案之外，不妨多製造機會促發其學習動機與成就。</w:t>
            </w:r>
          </w:p>
          <w:p w14:paraId="507CA111" w14:textId="172F273B" w:rsidR="00544FFB" w:rsidRPr="00544FFB" w:rsidRDefault="00544FFB" w:rsidP="00544FFB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3.</w:t>
            </w:r>
            <w:r w:rsidRPr="00544FFB">
              <w:rPr>
                <w:rFonts w:ascii="標楷體" w:eastAsia="標楷體" w:hAnsi="標楷體" w:hint="eastAsia"/>
                <w:sz w:val="28"/>
              </w:rPr>
              <w:t>教學6ｗ提問學習單的設計，把深奧難懂的唐詩內容重新詮釋，鷹架式引導讓學生更易於理解。</w:t>
            </w:r>
          </w:p>
          <w:p w14:paraId="05EFBEE7" w14:textId="77777777" w:rsidR="0009394B" w:rsidRDefault="0009394B" w:rsidP="0099279F">
            <w:pPr>
              <w:jc w:val="both"/>
              <w:rPr>
                <w:rFonts w:ascii="標楷體" w:eastAsia="標楷體" w:hAnsi="標楷體"/>
              </w:rPr>
            </w:pPr>
          </w:p>
          <w:p w14:paraId="597B59B7" w14:textId="77777777" w:rsidR="0009394B" w:rsidRDefault="0009394B" w:rsidP="0099279F">
            <w:pPr>
              <w:jc w:val="both"/>
              <w:rPr>
                <w:rFonts w:ascii="標楷體" w:eastAsia="標楷體" w:hAnsi="標楷體"/>
              </w:rPr>
            </w:pPr>
          </w:p>
          <w:p w14:paraId="6C2DAB5A" w14:textId="77777777" w:rsidR="0009394B" w:rsidRPr="00233808" w:rsidRDefault="0009394B" w:rsidP="0099279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1C598EDC" w14:textId="77777777" w:rsidR="0009394B" w:rsidRPr="003B1046" w:rsidRDefault="0009394B" w:rsidP="0009394B">
      <w:pPr>
        <w:jc w:val="right"/>
        <w:rPr>
          <w:rFonts w:ascii="標楷體" w:eastAsia="標楷體" w:hAnsi="標楷體"/>
          <w:szCs w:val="40"/>
        </w:rPr>
      </w:pPr>
    </w:p>
    <w:p w14:paraId="32CA5F98" w14:textId="77777777" w:rsidR="0009394B" w:rsidRDefault="0009394B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</w:p>
    <w:p w14:paraId="18C2239C" w14:textId="77777777" w:rsidR="0009394B" w:rsidRDefault="0009394B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</w:p>
    <w:p w14:paraId="6ADCE5E5" w14:textId="77777777" w:rsidR="0009394B" w:rsidRDefault="0009394B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</w:p>
    <w:p w14:paraId="00D8C082" w14:textId="77777777" w:rsidR="00380FCE" w:rsidRDefault="00380FCE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</w:p>
    <w:p w14:paraId="376C744F" w14:textId="3D65AE33" w:rsidR="0009394B" w:rsidRDefault="0009394B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lastRenderedPageBreak/>
        <w:t>蘆洲國中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</w:t>
      </w:r>
      <w:r>
        <w:rPr>
          <w:rFonts w:ascii="標楷體" w:eastAsia="標楷體" w:hAnsi="標楷體" w:hint="eastAsia"/>
          <w:b/>
          <w:sz w:val="40"/>
          <w:szCs w:val="40"/>
          <w:u w:val="single"/>
        </w:rPr>
        <w:t>國文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40"/>
          <w:szCs w:val="40"/>
        </w:rPr>
        <w:t>領域觀課與議課照片</w:t>
      </w:r>
    </w:p>
    <w:tbl>
      <w:tblPr>
        <w:tblW w:w="1053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2633"/>
        <w:gridCol w:w="2633"/>
        <w:gridCol w:w="2633"/>
      </w:tblGrid>
      <w:tr w:rsidR="0009394B" w:rsidRPr="005379D6" w14:paraId="7DC08D77" w14:textId="77777777" w:rsidTr="0099279F">
        <w:trPr>
          <w:cantSplit/>
          <w:trHeight w:val="501"/>
          <w:jc w:val="center"/>
        </w:trPr>
        <w:tc>
          <w:tcPr>
            <w:tcW w:w="2633" w:type="dxa"/>
            <w:vAlign w:val="center"/>
          </w:tcPr>
          <w:p w14:paraId="56B6C6C0" w14:textId="77777777" w:rsidR="0009394B" w:rsidRPr="001B77A4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77A4">
              <w:rPr>
                <w:rFonts w:ascii="標楷體" w:eastAsia="標楷體" w:hAnsi="標楷體" w:hint="eastAsia"/>
                <w:b/>
                <w:sz w:val="28"/>
                <w:szCs w:val="28"/>
              </w:rPr>
              <w:t>觀課時間</w:t>
            </w:r>
          </w:p>
        </w:tc>
        <w:tc>
          <w:tcPr>
            <w:tcW w:w="2633" w:type="dxa"/>
            <w:vAlign w:val="center"/>
          </w:tcPr>
          <w:p w14:paraId="3CF39B9A" w14:textId="5CA89AD2" w:rsidR="0009394B" w:rsidRPr="001B77A4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77A4">
              <w:rPr>
                <w:rFonts w:ascii="標楷體" w:eastAsia="標楷體" w:hAnsi="標楷體"/>
                <w:b/>
                <w:sz w:val="28"/>
                <w:szCs w:val="28"/>
              </w:rPr>
              <w:t>11</w:t>
            </w:r>
            <w:r w:rsidR="00E6664F" w:rsidRPr="001B77A4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  <w:r w:rsidRPr="001B77A4">
              <w:rPr>
                <w:rFonts w:ascii="標楷體" w:eastAsia="標楷體" w:hAnsi="標楷體"/>
                <w:b/>
                <w:sz w:val="28"/>
                <w:szCs w:val="28"/>
              </w:rPr>
              <w:t>.</w:t>
            </w:r>
            <w:r w:rsidRPr="001B77A4">
              <w:rPr>
                <w:rFonts w:ascii="標楷體" w:eastAsia="標楷體" w:hAnsi="標楷體" w:hint="eastAsia"/>
                <w:b/>
                <w:sz w:val="28"/>
                <w:szCs w:val="28"/>
              </w:rPr>
              <w:t>12.2</w:t>
            </w:r>
            <w:r w:rsidR="00E6664F" w:rsidRPr="001B77A4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2633" w:type="dxa"/>
            <w:vAlign w:val="center"/>
          </w:tcPr>
          <w:p w14:paraId="68A53357" w14:textId="77777777" w:rsidR="0009394B" w:rsidRPr="001B77A4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77A4">
              <w:rPr>
                <w:rFonts w:ascii="標楷體" w:eastAsia="標楷體" w:hAnsi="標楷體" w:hint="eastAsia"/>
                <w:b/>
                <w:sz w:val="28"/>
                <w:szCs w:val="28"/>
              </w:rPr>
              <w:t>地點</w:t>
            </w:r>
          </w:p>
        </w:tc>
        <w:tc>
          <w:tcPr>
            <w:tcW w:w="2633" w:type="dxa"/>
            <w:vAlign w:val="center"/>
          </w:tcPr>
          <w:p w14:paraId="24AF8CFD" w14:textId="31671543" w:rsidR="0009394B" w:rsidRPr="001B77A4" w:rsidRDefault="00E6664F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77A4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  <w:r w:rsidR="0009394B" w:rsidRPr="001B77A4">
              <w:rPr>
                <w:rFonts w:ascii="標楷體" w:eastAsia="標楷體" w:hAnsi="標楷體" w:hint="eastAsia"/>
                <w:b/>
                <w:sz w:val="28"/>
                <w:szCs w:val="28"/>
              </w:rPr>
              <w:t>08教室</w:t>
            </w:r>
          </w:p>
        </w:tc>
      </w:tr>
      <w:tr w:rsidR="0009394B" w:rsidRPr="005379D6" w14:paraId="2E1C8832" w14:textId="77777777" w:rsidTr="0099279F">
        <w:trPr>
          <w:cantSplit/>
          <w:trHeight w:val="469"/>
          <w:jc w:val="center"/>
        </w:trPr>
        <w:tc>
          <w:tcPr>
            <w:tcW w:w="10532" w:type="dxa"/>
            <w:gridSpan w:val="4"/>
            <w:vAlign w:val="center"/>
          </w:tcPr>
          <w:p w14:paraId="5EFFF9FA" w14:textId="5D33746A" w:rsidR="0009394B" w:rsidRDefault="0009394B" w:rsidP="0099279F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觀課照片</w:t>
            </w:r>
          </w:p>
          <w:p w14:paraId="1D25CD74" w14:textId="1129A0C6" w:rsidR="0009394B" w:rsidRDefault="001C1A32" w:rsidP="001C1A3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050973DF" wp14:editId="5EEA5606">
                  <wp:extent cx="5949877" cy="262890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20519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8953" cy="2637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47A89E" w14:textId="636405F3" w:rsidR="0009394B" w:rsidRPr="00FF7D67" w:rsidRDefault="0009394B" w:rsidP="0099279F">
            <w:pPr>
              <w:rPr>
                <w:rFonts w:ascii="標楷體" w:eastAsia="標楷體" w:hAnsi="標楷體"/>
                <w:b/>
              </w:rPr>
            </w:pPr>
          </w:p>
        </w:tc>
      </w:tr>
      <w:tr w:rsidR="0009394B" w:rsidRPr="005379D6" w14:paraId="49E6CB46" w14:textId="77777777" w:rsidTr="0099279F">
        <w:trPr>
          <w:cantSplit/>
          <w:trHeight w:val="737"/>
          <w:jc w:val="center"/>
        </w:trPr>
        <w:tc>
          <w:tcPr>
            <w:tcW w:w="2633" w:type="dxa"/>
            <w:vAlign w:val="center"/>
          </w:tcPr>
          <w:p w14:paraId="17A1B4FE" w14:textId="77777777" w:rsidR="0009394B" w:rsidRPr="001B77A4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1B77A4">
              <w:rPr>
                <w:rFonts w:ascii="標楷體" w:eastAsia="標楷體" w:hAnsi="標楷體" w:hint="eastAsia"/>
                <w:b/>
                <w:sz w:val="28"/>
              </w:rPr>
              <w:t>議課時間</w:t>
            </w:r>
          </w:p>
        </w:tc>
        <w:tc>
          <w:tcPr>
            <w:tcW w:w="2633" w:type="dxa"/>
            <w:vAlign w:val="center"/>
          </w:tcPr>
          <w:p w14:paraId="31A92B0C" w14:textId="0AFAC8AC" w:rsidR="0009394B" w:rsidRPr="001B77A4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1B77A4">
              <w:rPr>
                <w:rFonts w:ascii="標楷體" w:eastAsia="標楷體" w:hAnsi="標楷體"/>
                <w:b/>
                <w:sz w:val="28"/>
              </w:rPr>
              <w:t>11</w:t>
            </w:r>
            <w:r w:rsidR="00E6664F" w:rsidRPr="001B77A4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1B77A4">
              <w:rPr>
                <w:rFonts w:ascii="標楷體" w:eastAsia="標楷體" w:hAnsi="標楷體"/>
                <w:b/>
                <w:sz w:val="28"/>
              </w:rPr>
              <w:t>.1</w:t>
            </w:r>
            <w:r w:rsidRPr="001B77A4">
              <w:rPr>
                <w:rFonts w:ascii="標楷體" w:eastAsia="標楷體" w:hAnsi="標楷體" w:hint="eastAsia"/>
                <w:b/>
                <w:sz w:val="28"/>
              </w:rPr>
              <w:t>2</w:t>
            </w:r>
            <w:bookmarkStart w:id="0" w:name="_GoBack"/>
            <w:bookmarkEnd w:id="0"/>
            <w:r w:rsidRPr="001B77A4">
              <w:rPr>
                <w:rFonts w:ascii="標楷體" w:eastAsia="標楷體" w:hAnsi="標楷體"/>
                <w:b/>
                <w:sz w:val="28"/>
              </w:rPr>
              <w:t>.</w:t>
            </w:r>
            <w:r w:rsidRPr="001B77A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="00E6664F" w:rsidRPr="001B77A4">
              <w:rPr>
                <w:rFonts w:ascii="標楷體" w:eastAsia="標楷體" w:hAnsi="標楷體" w:hint="eastAsia"/>
                <w:b/>
                <w:sz w:val="28"/>
              </w:rPr>
              <w:t>5</w:t>
            </w:r>
          </w:p>
        </w:tc>
        <w:tc>
          <w:tcPr>
            <w:tcW w:w="2633" w:type="dxa"/>
            <w:vAlign w:val="center"/>
          </w:tcPr>
          <w:p w14:paraId="41E53CBB" w14:textId="77777777" w:rsidR="0009394B" w:rsidRPr="001B77A4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1B77A4">
              <w:rPr>
                <w:rFonts w:ascii="標楷體" w:eastAsia="標楷體" w:hAnsi="標楷體" w:hint="eastAsia"/>
                <w:b/>
                <w:sz w:val="28"/>
              </w:rPr>
              <w:t>地點</w:t>
            </w:r>
          </w:p>
        </w:tc>
        <w:tc>
          <w:tcPr>
            <w:tcW w:w="2633" w:type="dxa"/>
            <w:vAlign w:val="center"/>
          </w:tcPr>
          <w:p w14:paraId="1257B5D1" w14:textId="77777777" w:rsidR="0009394B" w:rsidRPr="001B77A4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1B77A4">
              <w:rPr>
                <w:rFonts w:ascii="標楷體" w:eastAsia="標楷體" w:hAnsi="標楷體" w:hint="eastAsia"/>
                <w:b/>
                <w:sz w:val="28"/>
              </w:rPr>
              <w:t>大會議室</w:t>
            </w:r>
          </w:p>
        </w:tc>
      </w:tr>
      <w:tr w:rsidR="0009394B" w:rsidRPr="00233808" w14:paraId="43F4F0CB" w14:textId="77777777" w:rsidTr="0099279F">
        <w:trPr>
          <w:cantSplit/>
          <w:trHeight w:val="4385"/>
          <w:jc w:val="center"/>
        </w:trPr>
        <w:tc>
          <w:tcPr>
            <w:tcW w:w="10532" w:type="dxa"/>
            <w:gridSpan w:val="4"/>
          </w:tcPr>
          <w:p w14:paraId="361106AF" w14:textId="77777777" w:rsidR="0009394B" w:rsidRDefault="0009394B" w:rsidP="0099279F">
            <w:pPr>
              <w:jc w:val="both"/>
              <w:rPr>
                <w:rFonts w:ascii="標楷體" w:eastAsia="標楷體" w:hAnsi="標楷體"/>
                <w:b/>
              </w:rPr>
            </w:pPr>
            <w:r w:rsidRPr="00FF7D67">
              <w:rPr>
                <w:rFonts w:ascii="標楷體" w:eastAsia="標楷體" w:hAnsi="標楷體" w:hint="eastAsia"/>
                <w:b/>
              </w:rPr>
              <w:t>議課照片</w:t>
            </w:r>
          </w:p>
          <w:p w14:paraId="701A8062" w14:textId="505A2D89" w:rsidR="00DB09A2" w:rsidRDefault="00DB09A2" w:rsidP="00DB09A2">
            <w:pPr>
              <w:pStyle w:val="Web"/>
              <w:jc w:val="center"/>
            </w:pPr>
            <w:r>
              <w:rPr>
                <w:noProof/>
              </w:rPr>
              <w:drawing>
                <wp:inline distT="0" distB="0" distL="0" distR="0" wp14:anchorId="0A4E1223" wp14:editId="642A6BB9">
                  <wp:extent cx="4572000" cy="2754799"/>
                  <wp:effectExtent l="0" t="0" r="0" b="7620"/>
                  <wp:docPr id="2" name="圖片 2" descr="D:\user\Desktop\S__44321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\Desktop\S__44321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6058" cy="2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3A41A3" w14:textId="61F9CCF3" w:rsidR="0009394B" w:rsidRPr="00FF7D67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6C668C6" w14:textId="77777777" w:rsidR="0009394B" w:rsidRPr="003B1046" w:rsidRDefault="0009394B" w:rsidP="0009394B">
      <w:pPr>
        <w:jc w:val="right"/>
        <w:rPr>
          <w:rFonts w:ascii="標楷體" w:eastAsia="標楷體" w:hAnsi="標楷體"/>
          <w:szCs w:val="40"/>
        </w:rPr>
      </w:pPr>
    </w:p>
    <w:p w14:paraId="24AE4348" w14:textId="77777777" w:rsidR="0009394B" w:rsidRPr="00FF7D67" w:rsidRDefault="0009394B" w:rsidP="0009394B">
      <w:pPr>
        <w:jc w:val="center"/>
        <w:rPr>
          <w:rFonts w:ascii="標楷體" w:eastAsia="標楷體" w:hAnsi="標楷體"/>
        </w:rPr>
      </w:pPr>
    </w:p>
    <w:p w14:paraId="26F706A8" w14:textId="77777777" w:rsidR="00202CB3" w:rsidRDefault="00202CB3"/>
    <w:sectPr w:rsidR="00202CB3" w:rsidSect="003B1046">
      <w:pgSz w:w="11906" w:h="16838" w:code="9"/>
      <w:pgMar w:top="680" w:right="1797" w:bottom="680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0747FA"/>
    <w:multiLevelType w:val="hybridMultilevel"/>
    <w:tmpl w:val="5134BEDE"/>
    <w:lvl w:ilvl="0" w:tplc="55389A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4B"/>
    <w:rsid w:val="0009394B"/>
    <w:rsid w:val="001B77A4"/>
    <w:rsid w:val="001C1A32"/>
    <w:rsid w:val="00202CB3"/>
    <w:rsid w:val="00380FCE"/>
    <w:rsid w:val="003F4572"/>
    <w:rsid w:val="00450E4C"/>
    <w:rsid w:val="004C034F"/>
    <w:rsid w:val="00544FFB"/>
    <w:rsid w:val="00553532"/>
    <w:rsid w:val="00933AE4"/>
    <w:rsid w:val="00DB09A2"/>
    <w:rsid w:val="00E6664F"/>
    <w:rsid w:val="00F1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A6D5C"/>
  <w15:chartTrackingRefBased/>
  <w15:docId w15:val="{A2F3FAAD-3B31-4B8F-ABEA-571E11F4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94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4B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DB09A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3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user</cp:lastModifiedBy>
  <cp:revision>6</cp:revision>
  <dcterms:created xsi:type="dcterms:W3CDTF">2025-02-26T07:51:00Z</dcterms:created>
  <dcterms:modified xsi:type="dcterms:W3CDTF">2025-02-26T08:10:00Z</dcterms:modified>
</cp:coreProperties>
</file>